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15" w:rsidRPr="00871361" w:rsidRDefault="00D77236" w:rsidP="00962442">
      <w:pPr>
        <w:pStyle w:val="berschrift1"/>
      </w:pPr>
      <w:bookmarkStart w:id="0" w:name="_Toc362451042"/>
      <w:r>
        <w:rPr>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-935990</wp:posOffset>
                </wp:positionV>
                <wp:extent cx="3200400" cy="690245"/>
                <wp:effectExtent l="5715" t="6985" r="13335" b="762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0245"/>
                        </a:xfrm>
                        <a:prstGeom prst="rect">
                          <a:avLst/>
                        </a:prstGeom>
                        <a:solidFill>
                          <a:srgbClr val="FFFFFF"/>
                        </a:solidFill>
                        <a:ln w="9525">
                          <a:solidFill>
                            <a:schemeClr val="bg1">
                              <a:lumMod val="100000"/>
                              <a:lumOff val="0"/>
                            </a:schemeClr>
                          </a:solidFill>
                          <a:miter lim="800000"/>
                          <a:headEnd/>
                          <a:tailEnd/>
                        </a:ln>
                      </wps:spPr>
                      <wps:txbx>
                        <w:txbxContent>
                          <w:p w:rsidR="00125988" w:rsidRPr="00125988" w:rsidRDefault="006A5190">
                            <w:pPr>
                              <w:rPr>
                                <w:b/>
                              </w:rPr>
                            </w:pPr>
                            <w:r>
                              <w:rPr>
                                <w:b/>
                              </w:rPr>
                              <w:t>Anhang 8</w:t>
                            </w:r>
                            <w:r w:rsidR="00125988" w:rsidRPr="00125988">
                              <w:rPr>
                                <w:b/>
                              </w:rPr>
                              <w:t>.2</w:t>
                            </w:r>
                          </w:p>
                          <w:p w:rsidR="00125988" w:rsidRPr="00354F0F" w:rsidRDefault="006A5190">
                            <w:pPr>
                              <w:rPr>
                                <w:sz w:val="18"/>
                                <w:szCs w:val="18"/>
                              </w:rPr>
                            </w:pPr>
                            <w:r>
                              <w:rPr>
                                <w:b/>
                                <w:szCs w:val="18"/>
                              </w:rPr>
                              <w:t>EQS-1</w:t>
                            </w:r>
                            <w:r w:rsidR="006B66E1">
                              <w:rPr>
                                <w:b/>
                                <w:szCs w:val="18"/>
                              </w:rPr>
                              <w:t>/2</w:t>
                            </w:r>
                            <w:r>
                              <w:rPr>
                                <w:b/>
                                <w:szCs w:val="18"/>
                              </w:rPr>
                              <w:t xml:space="preserve">  Qualitätsziel 8 </w:t>
                            </w:r>
                            <w:r w:rsidR="006B66E1">
                              <w:rPr>
                                <w:b/>
                                <w:szCs w:val="18"/>
                              </w:rPr>
                              <w:t>EQS-3 QZ 7</w:t>
                            </w:r>
                            <w:r>
                              <w:rPr>
                                <w:b/>
                                <w:szCs w:val="18"/>
                              </w:rPr>
                              <w:t xml:space="preserve"> </w:t>
                            </w:r>
                            <w:r w:rsidR="00E879D3">
                              <w:rPr>
                                <w:b/>
                                <w:szCs w:val="18"/>
                              </w:rPr>
                              <w:t xml:space="preserve"> </w:t>
                            </w:r>
                            <w:r w:rsidR="00E879D3" w:rsidRPr="00E879D3">
                              <w:rPr>
                                <w:szCs w:val="18"/>
                              </w:rPr>
                              <w:t>(MRSA-ÖGD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8pt;margin-top:-73.7pt;width:252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" strokecolor="white [3212]">
                <v:textbox>
                  <w:txbxContent>
                    <w:p w:rsidR="00125988" w:rsidRPr="00125988" w:rsidRDefault="006A5190">
                      <w:pPr>
                        <w:rPr>
                          <w:b/>
                        </w:rPr>
                      </w:pPr>
                      <w:r>
                        <w:rPr>
                          <w:b/>
                        </w:rPr>
                        <w:t>Anhang 8</w:t>
                      </w:r>
                      <w:r w:rsidR="00125988" w:rsidRPr="00125988">
                        <w:rPr>
                          <w:b/>
                        </w:rPr>
                        <w:t>.2</w:t>
                      </w:r>
                    </w:p>
                    <w:p w:rsidR="00125988" w:rsidRPr="00354F0F" w:rsidRDefault="006A5190">
                      <w:pPr>
                        <w:rPr>
                          <w:sz w:val="18"/>
                          <w:szCs w:val="18"/>
                        </w:rPr>
                      </w:pPr>
                      <w:r>
                        <w:rPr>
                          <w:b/>
                          <w:szCs w:val="18"/>
                        </w:rPr>
                        <w:t>EQS-1</w:t>
                      </w:r>
                      <w:r w:rsidR="006B66E1">
                        <w:rPr>
                          <w:b/>
                          <w:szCs w:val="18"/>
                        </w:rPr>
                        <w:t>/2</w:t>
                      </w:r>
                      <w:r>
                        <w:rPr>
                          <w:b/>
                          <w:szCs w:val="18"/>
                        </w:rPr>
                        <w:t xml:space="preserve">  Qualitätsziel 8 </w:t>
                      </w:r>
                      <w:r w:rsidR="006B66E1">
                        <w:rPr>
                          <w:b/>
                          <w:szCs w:val="18"/>
                        </w:rPr>
                        <w:t>EQS-3 QZ 7</w:t>
                      </w:r>
                      <w:r>
                        <w:rPr>
                          <w:b/>
                          <w:szCs w:val="18"/>
                        </w:rPr>
                        <w:t xml:space="preserve"> </w:t>
                      </w:r>
                      <w:r w:rsidR="00E879D3">
                        <w:rPr>
                          <w:b/>
                          <w:szCs w:val="18"/>
                        </w:rPr>
                        <w:t xml:space="preserve"> </w:t>
                      </w:r>
                      <w:r w:rsidR="00E879D3" w:rsidRPr="00E879D3">
                        <w:rPr>
                          <w:szCs w:val="18"/>
                        </w:rPr>
                        <w:t>(MRSA-ÖGD Report)</w:t>
                      </w:r>
                    </w:p>
                  </w:txbxContent>
                </v:textbox>
              </v:shape>
            </w:pict>
          </mc:Fallback>
        </mc:AlternateContent>
      </w:r>
      <w:r w:rsidR="00835715" w:rsidRPr="00CB7D84">
        <w:t>Hinweise zur Erstellung des MRSA Surveillance-Reports für den öffentlichen Gesundheitsdienst (ÖGD)</w:t>
      </w:r>
      <w:bookmarkEnd w:id="0"/>
    </w:p>
    <w:p w:rsidR="00835715" w:rsidRPr="00871361" w:rsidRDefault="00835715" w:rsidP="003942BD">
      <w:pPr>
        <w:jc w:val="both"/>
        <w:rPr>
          <w:sz w:val="22"/>
          <w:szCs w:val="22"/>
        </w:rPr>
      </w:pPr>
      <w:r w:rsidRPr="00871361">
        <w:rPr>
          <w:sz w:val="22"/>
          <w:szCs w:val="22"/>
        </w:rPr>
        <w:t>Nach § 23 IfSG (Infektionsschutzgesetz) besteht für Krankenhäuser und Einrichtungen für ambulantes Operieren die Verpflichtung nosokomiale Infektionen, sowie das Vorkommen von Erregern mit besonderen Resistenzen und Multiresistenzen, gezielt zu erfassen. Die erhobenen Daten dienen dazu, Häufungen von nosokomialen Infektionen, bzw. die Verbreitung multiresistenter Keime zu erkennen, um ggf. etwa durch Verbesserung des Hygienemanagements intervenieren zu können.</w:t>
      </w:r>
    </w:p>
    <w:p w:rsidR="00835715" w:rsidRDefault="00835715" w:rsidP="003942BD">
      <w:pPr>
        <w:jc w:val="both"/>
        <w:rPr>
          <w:sz w:val="22"/>
          <w:szCs w:val="22"/>
        </w:rPr>
      </w:pPr>
      <w:r w:rsidRPr="00A96AEA">
        <w:rPr>
          <w:sz w:val="22"/>
          <w:szCs w:val="22"/>
        </w:rPr>
        <w:t>MRSA (</w:t>
      </w:r>
      <w:proofErr w:type="spellStart"/>
      <w:r w:rsidRPr="00A96AEA">
        <w:rPr>
          <w:sz w:val="22"/>
          <w:szCs w:val="22"/>
        </w:rPr>
        <w:t>Methicillin</w:t>
      </w:r>
      <w:proofErr w:type="spellEnd"/>
      <w:r w:rsidRPr="00A96AEA">
        <w:rPr>
          <w:sz w:val="22"/>
          <w:szCs w:val="22"/>
        </w:rPr>
        <w:t xml:space="preserve"> resistenter </w:t>
      </w:r>
      <w:proofErr w:type="spellStart"/>
      <w:r w:rsidRPr="00A96AEA">
        <w:rPr>
          <w:sz w:val="22"/>
          <w:szCs w:val="22"/>
        </w:rPr>
        <w:t>Staphylococcus</w:t>
      </w:r>
      <w:proofErr w:type="spellEnd"/>
      <w:r w:rsidRPr="00A96AEA">
        <w:rPr>
          <w:sz w:val="22"/>
          <w:szCs w:val="22"/>
        </w:rPr>
        <w:t xml:space="preserve"> </w:t>
      </w:r>
      <w:proofErr w:type="spellStart"/>
      <w:r w:rsidRPr="00A96AEA">
        <w:rPr>
          <w:sz w:val="22"/>
          <w:szCs w:val="22"/>
        </w:rPr>
        <w:t>aureus</w:t>
      </w:r>
      <w:proofErr w:type="spellEnd"/>
      <w:r w:rsidRPr="00A96AEA">
        <w:rPr>
          <w:sz w:val="22"/>
          <w:szCs w:val="22"/>
        </w:rPr>
        <w:t xml:space="preserve">) gehört zu den multiresistenten Erregern mit besonderer, sowohl klinischer als auch epidemiologischer Relevanz. Dieses Dokument beinhaltet Hinweise zur Erstellung eines </w:t>
      </w:r>
      <w:r w:rsidRPr="00E561EA">
        <w:rPr>
          <w:b/>
          <w:bCs/>
          <w:sz w:val="22"/>
          <w:szCs w:val="22"/>
        </w:rPr>
        <w:t>ÖGD-Reports zu MRSA-Fällen</w:t>
      </w:r>
      <w:r w:rsidRPr="00A96AEA">
        <w:rPr>
          <w:sz w:val="22"/>
          <w:szCs w:val="22"/>
        </w:rPr>
        <w:t xml:space="preserve">, der entweder unter Nutzung von </w:t>
      </w:r>
      <w:proofErr w:type="spellStart"/>
      <w:r w:rsidRPr="00E561EA">
        <w:rPr>
          <w:b/>
          <w:bCs/>
          <w:sz w:val="22"/>
          <w:szCs w:val="22"/>
        </w:rPr>
        <w:t>Exceltabellen</w:t>
      </w:r>
      <w:proofErr w:type="spellEnd"/>
      <w:r>
        <w:rPr>
          <w:b/>
          <w:bCs/>
          <w:sz w:val="22"/>
          <w:szCs w:val="22"/>
        </w:rPr>
        <w:t xml:space="preserve"> (</w:t>
      </w:r>
      <w:r w:rsidR="006A5190">
        <w:rPr>
          <w:b/>
          <w:bCs/>
          <w:sz w:val="22"/>
          <w:szCs w:val="22"/>
        </w:rPr>
        <w:t>Musterdatei 8</w:t>
      </w:r>
      <w:r w:rsidRPr="00E92C65">
        <w:rPr>
          <w:b/>
          <w:bCs/>
          <w:sz w:val="22"/>
          <w:szCs w:val="22"/>
        </w:rPr>
        <w:t>.</w:t>
      </w:r>
      <w:r>
        <w:rPr>
          <w:b/>
          <w:bCs/>
          <w:sz w:val="22"/>
          <w:szCs w:val="22"/>
        </w:rPr>
        <w:t>1)</w:t>
      </w:r>
      <w:r w:rsidRPr="00A96AEA">
        <w:rPr>
          <w:sz w:val="22"/>
          <w:szCs w:val="22"/>
        </w:rPr>
        <w:t xml:space="preserve">, die durch das Projekt EurSafety Health-net vorgegeben werden, oder durch Nutzung der </w:t>
      </w:r>
      <w:r w:rsidRPr="00E561EA">
        <w:rPr>
          <w:b/>
          <w:bCs/>
          <w:sz w:val="22"/>
          <w:szCs w:val="22"/>
        </w:rPr>
        <w:t xml:space="preserve">Software </w:t>
      </w:r>
      <w:proofErr w:type="spellStart"/>
      <w:r w:rsidRPr="00E561EA">
        <w:rPr>
          <w:b/>
          <w:bCs/>
          <w:sz w:val="22"/>
          <w:szCs w:val="22"/>
        </w:rPr>
        <w:t>EpiMRSA</w:t>
      </w:r>
      <w:proofErr w:type="spellEnd"/>
      <w:r>
        <w:rPr>
          <w:sz w:val="22"/>
          <w:szCs w:val="22"/>
        </w:rPr>
        <w:t xml:space="preserve"> (</w:t>
      </w:r>
      <w:hyperlink r:id="rId8" w:history="1">
        <w:r w:rsidRPr="00C50761">
          <w:rPr>
            <w:rStyle w:val="Hyperlink"/>
            <w:sz w:val="22"/>
            <w:szCs w:val="22"/>
          </w:rPr>
          <w:t>www.ridom.de</w:t>
        </w:r>
      </w:hyperlink>
      <w:r>
        <w:rPr>
          <w:sz w:val="22"/>
          <w:szCs w:val="22"/>
        </w:rPr>
        <w:t xml:space="preserve">) bzw. </w:t>
      </w:r>
      <w:r w:rsidRPr="00FD5BD1">
        <w:rPr>
          <w:b/>
          <w:bCs/>
          <w:sz w:val="22"/>
          <w:szCs w:val="22"/>
        </w:rPr>
        <w:t>anderer Softwareanbieter</w:t>
      </w:r>
      <w:r>
        <w:rPr>
          <w:sz w:val="22"/>
          <w:szCs w:val="22"/>
        </w:rPr>
        <w:t xml:space="preserve"> </w:t>
      </w:r>
      <w:r w:rsidRPr="00A96AEA">
        <w:rPr>
          <w:sz w:val="22"/>
          <w:szCs w:val="22"/>
        </w:rPr>
        <w:t>erstellt werden kann.</w:t>
      </w:r>
    </w:p>
    <w:p w:rsidR="00835715" w:rsidRDefault="00835715" w:rsidP="003942BD">
      <w:pPr>
        <w:jc w:val="both"/>
        <w:rPr>
          <w:sz w:val="22"/>
          <w:szCs w:val="22"/>
        </w:rPr>
      </w:pPr>
    </w:p>
    <w:p w:rsidR="00835715" w:rsidRDefault="00835715">
      <w:pPr>
        <w:pStyle w:val="Inhaltsverzeichnisberschrift"/>
      </w:pPr>
      <w:r>
        <w:t>Inhaltsverzeichnis</w:t>
      </w:r>
    </w:p>
    <w:p w:rsidR="00835715" w:rsidRDefault="00835715">
      <w:pPr>
        <w:pStyle w:val="Verzeichnis1"/>
        <w:tabs>
          <w:tab w:val="right" w:leader="dot" w:pos="9062"/>
        </w:tabs>
        <w:rPr>
          <w:noProof/>
        </w:rPr>
      </w:pPr>
      <w:r>
        <w:fldChar w:fldCharType="begin"/>
      </w:r>
      <w:r>
        <w:instrText xml:space="preserve"> TOC \o "1-3" \h \z \u </w:instrText>
      </w:r>
      <w:r>
        <w:fldChar w:fldCharType="separate"/>
      </w:r>
      <w:hyperlink w:anchor="_Toc362451042" w:history="1">
        <w:r w:rsidRPr="002E759C">
          <w:rPr>
            <w:rStyle w:val="Hyperlink"/>
            <w:noProof/>
          </w:rPr>
          <w:t>Hinweise zur Erstellung des MRSA Surveillance-Reports für den öffentlichen Gesundheitsdienst (ÖGD)</w:t>
        </w:r>
        <w:r>
          <w:rPr>
            <w:noProof/>
            <w:webHidden/>
          </w:rPr>
          <w:tab/>
        </w:r>
        <w:r>
          <w:rPr>
            <w:noProof/>
            <w:webHidden/>
          </w:rPr>
          <w:fldChar w:fldCharType="begin"/>
        </w:r>
        <w:r>
          <w:rPr>
            <w:noProof/>
            <w:webHidden/>
          </w:rPr>
          <w:instrText xml:space="preserve"> PAGEREF _Toc362451042 \h </w:instrText>
        </w:r>
        <w:r>
          <w:rPr>
            <w:noProof/>
            <w:webHidden/>
          </w:rPr>
        </w:r>
        <w:r>
          <w:rPr>
            <w:noProof/>
            <w:webHidden/>
          </w:rPr>
          <w:fldChar w:fldCharType="separate"/>
        </w:r>
        <w:r>
          <w:rPr>
            <w:noProof/>
            <w:webHidden/>
          </w:rPr>
          <w:t>1</w:t>
        </w:r>
        <w:r>
          <w:rPr>
            <w:noProof/>
            <w:webHidden/>
          </w:rPr>
          <w:fldChar w:fldCharType="end"/>
        </w:r>
      </w:hyperlink>
    </w:p>
    <w:p w:rsidR="00835715" w:rsidRDefault="006B66E1">
      <w:pPr>
        <w:pStyle w:val="Verzeichnis2"/>
        <w:tabs>
          <w:tab w:val="right" w:leader="dot" w:pos="9062"/>
        </w:tabs>
        <w:rPr>
          <w:noProof/>
        </w:rPr>
      </w:pPr>
      <w:hyperlink w:anchor="_Toc362451043" w:history="1">
        <w:r w:rsidR="00835715" w:rsidRPr="002E759C">
          <w:rPr>
            <w:rStyle w:val="Hyperlink"/>
            <w:noProof/>
          </w:rPr>
          <w:t>Hinweise zur Methodik der Reporterstellung</w:t>
        </w:r>
        <w:r w:rsidR="00835715">
          <w:rPr>
            <w:noProof/>
            <w:webHidden/>
          </w:rPr>
          <w:tab/>
        </w:r>
        <w:r w:rsidR="00835715">
          <w:rPr>
            <w:noProof/>
            <w:webHidden/>
          </w:rPr>
          <w:fldChar w:fldCharType="begin"/>
        </w:r>
        <w:r w:rsidR="00835715">
          <w:rPr>
            <w:noProof/>
            <w:webHidden/>
          </w:rPr>
          <w:instrText xml:space="preserve"> PAGEREF _Toc362451043 \h </w:instrText>
        </w:r>
        <w:r w:rsidR="00835715">
          <w:rPr>
            <w:noProof/>
            <w:webHidden/>
          </w:rPr>
        </w:r>
        <w:r w:rsidR="00835715">
          <w:rPr>
            <w:noProof/>
            <w:webHidden/>
          </w:rPr>
          <w:fldChar w:fldCharType="separate"/>
        </w:r>
        <w:r w:rsidR="00835715">
          <w:rPr>
            <w:noProof/>
            <w:webHidden/>
          </w:rPr>
          <w:t>2</w:t>
        </w:r>
        <w:r w:rsidR="00835715">
          <w:rPr>
            <w:noProof/>
            <w:webHidden/>
          </w:rPr>
          <w:fldChar w:fldCharType="end"/>
        </w:r>
      </w:hyperlink>
    </w:p>
    <w:p w:rsidR="00835715" w:rsidRDefault="006B66E1">
      <w:pPr>
        <w:pStyle w:val="Verzeichnis2"/>
        <w:tabs>
          <w:tab w:val="right" w:leader="dot" w:pos="9062"/>
        </w:tabs>
        <w:rPr>
          <w:noProof/>
        </w:rPr>
      </w:pPr>
      <w:hyperlink w:anchor="_Toc362451044" w:history="1">
        <w:r w:rsidR="00835715" w:rsidRPr="002E759C">
          <w:rPr>
            <w:rStyle w:val="Hyperlink"/>
            <w:noProof/>
          </w:rPr>
          <w:t>Beispiele: nosokomial/importiert &amp; Besiedlung/Infektion</w:t>
        </w:r>
        <w:r w:rsidR="00835715">
          <w:rPr>
            <w:noProof/>
            <w:webHidden/>
          </w:rPr>
          <w:tab/>
        </w:r>
        <w:r w:rsidR="00835715">
          <w:rPr>
            <w:noProof/>
            <w:webHidden/>
          </w:rPr>
          <w:fldChar w:fldCharType="begin"/>
        </w:r>
        <w:r w:rsidR="00835715">
          <w:rPr>
            <w:noProof/>
            <w:webHidden/>
          </w:rPr>
          <w:instrText xml:space="preserve"> PAGEREF _Toc362451044 \h </w:instrText>
        </w:r>
        <w:r w:rsidR="00835715">
          <w:rPr>
            <w:noProof/>
            <w:webHidden/>
          </w:rPr>
        </w:r>
        <w:r w:rsidR="00835715">
          <w:rPr>
            <w:noProof/>
            <w:webHidden/>
          </w:rPr>
          <w:fldChar w:fldCharType="separate"/>
        </w:r>
        <w:r w:rsidR="00835715">
          <w:rPr>
            <w:noProof/>
            <w:webHidden/>
          </w:rPr>
          <w:t>4</w:t>
        </w:r>
        <w:r w:rsidR="00835715">
          <w:rPr>
            <w:noProof/>
            <w:webHidden/>
          </w:rPr>
          <w:fldChar w:fldCharType="end"/>
        </w:r>
      </w:hyperlink>
    </w:p>
    <w:p w:rsidR="00835715" w:rsidRDefault="006B66E1">
      <w:pPr>
        <w:pStyle w:val="Verzeichnis2"/>
        <w:tabs>
          <w:tab w:val="right" w:leader="dot" w:pos="9062"/>
        </w:tabs>
        <w:rPr>
          <w:noProof/>
        </w:rPr>
      </w:pPr>
      <w:hyperlink w:anchor="_Toc362451045" w:history="1">
        <w:r w:rsidR="00835715" w:rsidRPr="002E759C">
          <w:rPr>
            <w:rStyle w:val="Hyperlink"/>
            <w:noProof/>
          </w:rPr>
          <w:t>Beispiele: Berechnung bei stationärem Aufenthalt &amp; Jahreswechsel:</w:t>
        </w:r>
        <w:r w:rsidR="00835715">
          <w:rPr>
            <w:noProof/>
            <w:webHidden/>
          </w:rPr>
          <w:tab/>
        </w:r>
        <w:r w:rsidR="00835715">
          <w:rPr>
            <w:noProof/>
            <w:webHidden/>
          </w:rPr>
          <w:fldChar w:fldCharType="begin"/>
        </w:r>
        <w:r w:rsidR="00835715">
          <w:rPr>
            <w:noProof/>
            <w:webHidden/>
          </w:rPr>
          <w:instrText xml:space="preserve"> PAGEREF _Toc362451045 \h </w:instrText>
        </w:r>
        <w:r w:rsidR="00835715">
          <w:rPr>
            <w:noProof/>
            <w:webHidden/>
          </w:rPr>
        </w:r>
        <w:r w:rsidR="00835715">
          <w:rPr>
            <w:noProof/>
            <w:webHidden/>
          </w:rPr>
          <w:fldChar w:fldCharType="separate"/>
        </w:r>
        <w:r w:rsidR="00835715">
          <w:rPr>
            <w:noProof/>
            <w:webHidden/>
          </w:rPr>
          <w:t>5</w:t>
        </w:r>
        <w:r w:rsidR="00835715">
          <w:rPr>
            <w:noProof/>
            <w:webHidden/>
          </w:rPr>
          <w:fldChar w:fldCharType="end"/>
        </w:r>
      </w:hyperlink>
    </w:p>
    <w:p w:rsidR="00835715" w:rsidRDefault="006B66E1">
      <w:pPr>
        <w:pStyle w:val="Verzeichnis1"/>
        <w:tabs>
          <w:tab w:val="right" w:leader="dot" w:pos="9062"/>
        </w:tabs>
        <w:rPr>
          <w:noProof/>
        </w:rPr>
      </w:pPr>
      <w:hyperlink w:anchor="_Toc362451046" w:history="1">
        <w:r w:rsidR="00835715" w:rsidRPr="002E759C">
          <w:rPr>
            <w:rStyle w:val="Hyperlink"/>
            <w:noProof/>
          </w:rPr>
          <w:t xml:space="preserve">Spezielle </w:t>
        </w:r>
        <w:r w:rsidR="00835715" w:rsidRPr="004D7D2D">
          <w:rPr>
            <w:rStyle w:val="Hyperlink"/>
            <w:noProof/>
          </w:rPr>
          <w:t>Hinweise</w:t>
        </w:r>
        <w:r w:rsidR="00835715" w:rsidRPr="002E759C">
          <w:rPr>
            <w:rStyle w:val="Hyperlink"/>
            <w:noProof/>
          </w:rPr>
          <w:t xml:space="preserve"> für Nutzer der Software EpiMRSA</w:t>
        </w:r>
        <w:r w:rsidR="00835715">
          <w:rPr>
            <w:noProof/>
            <w:webHidden/>
          </w:rPr>
          <w:tab/>
        </w:r>
        <w:r w:rsidR="00835715">
          <w:rPr>
            <w:noProof/>
            <w:webHidden/>
          </w:rPr>
          <w:fldChar w:fldCharType="begin"/>
        </w:r>
        <w:r w:rsidR="00835715">
          <w:rPr>
            <w:noProof/>
            <w:webHidden/>
          </w:rPr>
          <w:instrText xml:space="preserve"> PAGEREF _Toc362451046 \h </w:instrText>
        </w:r>
        <w:r w:rsidR="00835715">
          <w:rPr>
            <w:noProof/>
            <w:webHidden/>
          </w:rPr>
        </w:r>
        <w:r w:rsidR="00835715">
          <w:rPr>
            <w:noProof/>
            <w:webHidden/>
          </w:rPr>
          <w:fldChar w:fldCharType="separate"/>
        </w:r>
        <w:r w:rsidR="00835715">
          <w:rPr>
            <w:noProof/>
            <w:webHidden/>
          </w:rPr>
          <w:t>6</w:t>
        </w:r>
        <w:r w:rsidR="00835715">
          <w:rPr>
            <w:noProof/>
            <w:webHidden/>
          </w:rPr>
          <w:fldChar w:fldCharType="end"/>
        </w:r>
      </w:hyperlink>
    </w:p>
    <w:p w:rsidR="00835715" w:rsidRDefault="006B66E1">
      <w:pPr>
        <w:pStyle w:val="Verzeichnis2"/>
        <w:tabs>
          <w:tab w:val="right" w:leader="dot" w:pos="9062"/>
        </w:tabs>
        <w:rPr>
          <w:noProof/>
        </w:rPr>
      </w:pPr>
      <w:hyperlink w:anchor="_Toc362451047" w:history="1">
        <w:r w:rsidR="00835715" w:rsidRPr="002E759C">
          <w:rPr>
            <w:rStyle w:val="Hyperlink"/>
            <w:noProof/>
          </w:rPr>
          <w:t>Dateneingabe in EpiMRSA (minimaler, erforderlicher Datensatz)</w:t>
        </w:r>
        <w:r w:rsidR="00835715">
          <w:rPr>
            <w:noProof/>
            <w:webHidden/>
          </w:rPr>
          <w:tab/>
        </w:r>
        <w:r w:rsidR="00835715">
          <w:rPr>
            <w:noProof/>
            <w:webHidden/>
          </w:rPr>
          <w:fldChar w:fldCharType="begin"/>
        </w:r>
        <w:r w:rsidR="00835715">
          <w:rPr>
            <w:noProof/>
            <w:webHidden/>
          </w:rPr>
          <w:instrText xml:space="preserve"> PAGEREF _Toc362451047 \h </w:instrText>
        </w:r>
        <w:r w:rsidR="00835715">
          <w:rPr>
            <w:noProof/>
            <w:webHidden/>
          </w:rPr>
        </w:r>
        <w:r w:rsidR="00835715">
          <w:rPr>
            <w:noProof/>
            <w:webHidden/>
          </w:rPr>
          <w:fldChar w:fldCharType="separate"/>
        </w:r>
        <w:r w:rsidR="00835715">
          <w:rPr>
            <w:noProof/>
            <w:webHidden/>
          </w:rPr>
          <w:t>6</w:t>
        </w:r>
        <w:r w:rsidR="00835715">
          <w:rPr>
            <w:noProof/>
            <w:webHidden/>
          </w:rPr>
          <w:fldChar w:fldCharType="end"/>
        </w:r>
      </w:hyperlink>
    </w:p>
    <w:p w:rsidR="00835715" w:rsidRDefault="006B66E1">
      <w:pPr>
        <w:pStyle w:val="Verzeichnis2"/>
        <w:tabs>
          <w:tab w:val="right" w:leader="dot" w:pos="9062"/>
        </w:tabs>
        <w:rPr>
          <w:noProof/>
        </w:rPr>
      </w:pPr>
      <w:hyperlink w:anchor="_Toc362451048" w:history="1">
        <w:r w:rsidR="00835715" w:rsidRPr="002E759C">
          <w:rPr>
            <w:rStyle w:val="Hyperlink"/>
            <w:noProof/>
            <w:w w:val="99"/>
          </w:rPr>
          <w:t>Voraussetzung zur Erstellung des ÖGD-Reports mit Epi-MRSA</w:t>
        </w:r>
        <w:r w:rsidR="00835715">
          <w:rPr>
            <w:noProof/>
            <w:webHidden/>
          </w:rPr>
          <w:tab/>
        </w:r>
        <w:r w:rsidR="00835715">
          <w:rPr>
            <w:noProof/>
            <w:webHidden/>
          </w:rPr>
          <w:fldChar w:fldCharType="begin"/>
        </w:r>
        <w:r w:rsidR="00835715">
          <w:rPr>
            <w:noProof/>
            <w:webHidden/>
          </w:rPr>
          <w:instrText xml:space="preserve"> PAGEREF _Toc362451048 \h </w:instrText>
        </w:r>
        <w:r w:rsidR="00835715">
          <w:rPr>
            <w:noProof/>
            <w:webHidden/>
          </w:rPr>
        </w:r>
        <w:r w:rsidR="00835715">
          <w:rPr>
            <w:noProof/>
            <w:webHidden/>
          </w:rPr>
          <w:fldChar w:fldCharType="separate"/>
        </w:r>
        <w:r w:rsidR="00835715">
          <w:rPr>
            <w:noProof/>
            <w:webHidden/>
          </w:rPr>
          <w:t>8</w:t>
        </w:r>
        <w:r w:rsidR="00835715">
          <w:rPr>
            <w:noProof/>
            <w:webHidden/>
          </w:rPr>
          <w:fldChar w:fldCharType="end"/>
        </w:r>
      </w:hyperlink>
    </w:p>
    <w:p w:rsidR="00835715" w:rsidRDefault="006B66E1">
      <w:pPr>
        <w:pStyle w:val="Verzeichnis2"/>
        <w:tabs>
          <w:tab w:val="right" w:leader="dot" w:pos="9062"/>
        </w:tabs>
        <w:rPr>
          <w:noProof/>
        </w:rPr>
      </w:pPr>
      <w:hyperlink w:anchor="_Toc362451049" w:history="1">
        <w:r w:rsidR="00835715" w:rsidRPr="002E759C">
          <w:rPr>
            <w:rStyle w:val="Hyperlink"/>
            <w:noProof/>
          </w:rPr>
          <w:t>Glossar für Nutzer der Software EpiMRSA</w:t>
        </w:r>
        <w:r w:rsidR="00835715">
          <w:rPr>
            <w:noProof/>
            <w:webHidden/>
          </w:rPr>
          <w:tab/>
        </w:r>
        <w:r w:rsidR="00835715">
          <w:rPr>
            <w:noProof/>
            <w:webHidden/>
          </w:rPr>
          <w:fldChar w:fldCharType="begin"/>
        </w:r>
        <w:r w:rsidR="00835715">
          <w:rPr>
            <w:noProof/>
            <w:webHidden/>
          </w:rPr>
          <w:instrText xml:space="preserve"> PAGEREF _Toc362451049 \h </w:instrText>
        </w:r>
        <w:r w:rsidR="00835715">
          <w:rPr>
            <w:noProof/>
            <w:webHidden/>
          </w:rPr>
        </w:r>
        <w:r w:rsidR="00835715">
          <w:rPr>
            <w:noProof/>
            <w:webHidden/>
          </w:rPr>
          <w:fldChar w:fldCharType="separate"/>
        </w:r>
        <w:r w:rsidR="00835715">
          <w:rPr>
            <w:noProof/>
            <w:webHidden/>
          </w:rPr>
          <w:t>12</w:t>
        </w:r>
        <w:r w:rsidR="00835715">
          <w:rPr>
            <w:noProof/>
            <w:webHidden/>
          </w:rPr>
          <w:fldChar w:fldCharType="end"/>
        </w:r>
      </w:hyperlink>
    </w:p>
    <w:p w:rsidR="00835715" w:rsidRDefault="006B66E1">
      <w:pPr>
        <w:pStyle w:val="Verzeichnis2"/>
        <w:tabs>
          <w:tab w:val="right" w:leader="dot" w:pos="9062"/>
        </w:tabs>
        <w:rPr>
          <w:noProof/>
        </w:rPr>
      </w:pPr>
      <w:hyperlink w:anchor="_Toc362451050" w:history="1">
        <w:r w:rsidR="00835715" w:rsidRPr="002E759C">
          <w:rPr>
            <w:rStyle w:val="Hyperlink"/>
            <w:noProof/>
          </w:rPr>
          <w:t>Berechnung der Felder des ÖDG Reports bei Nutzung von EpiMRSA</w:t>
        </w:r>
        <w:r w:rsidR="00835715">
          <w:rPr>
            <w:noProof/>
            <w:webHidden/>
          </w:rPr>
          <w:tab/>
        </w:r>
        <w:r w:rsidR="00835715">
          <w:rPr>
            <w:noProof/>
            <w:webHidden/>
          </w:rPr>
          <w:fldChar w:fldCharType="begin"/>
        </w:r>
        <w:r w:rsidR="00835715">
          <w:rPr>
            <w:noProof/>
            <w:webHidden/>
          </w:rPr>
          <w:instrText xml:space="preserve"> PAGEREF _Toc362451050 \h </w:instrText>
        </w:r>
        <w:r w:rsidR="00835715">
          <w:rPr>
            <w:noProof/>
            <w:webHidden/>
          </w:rPr>
        </w:r>
        <w:r w:rsidR="00835715">
          <w:rPr>
            <w:noProof/>
            <w:webHidden/>
          </w:rPr>
          <w:fldChar w:fldCharType="separate"/>
        </w:r>
        <w:r w:rsidR="00835715">
          <w:rPr>
            <w:noProof/>
            <w:webHidden/>
          </w:rPr>
          <w:t>13</w:t>
        </w:r>
        <w:r w:rsidR="00835715">
          <w:rPr>
            <w:noProof/>
            <w:webHidden/>
          </w:rPr>
          <w:fldChar w:fldCharType="end"/>
        </w:r>
      </w:hyperlink>
    </w:p>
    <w:p w:rsidR="00835715" w:rsidRDefault="00835715">
      <w:r>
        <w:fldChar w:fldCharType="end"/>
      </w:r>
    </w:p>
    <w:p w:rsidR="00835715" w:rsidRDefault="00835715" w:rsidP="003942BD">
      <w:pPr>
        <w:jc w:val="both"/>
        <w:rPr>
          <w:sz w:val="22"/>
          <w:szCs w:val="22"/>
        </w:rPr>
      </w:pPr>
    </w:p>
    <w:p w:rsidR="00835715" w:rsidRDefault="00835715" w:rsidP="003942BD">
      <w:pPr>
        <w:jc w:val="both"/>
        <w:rPr>
          <w:sz w:val="22"/>
          <w:szCs w:val="22"/>
        </w:rPr>
      </w:pPr>
    </w:p>
    <w:p w:rsidR="00835715" w:rsidRDefault="00835715">
      <w:pPr>
        <w:rPr>
          <w:sz w:val="22"/>
          <w:szCs w:val="22"/>
        </w:rPr>
      </w:pPr>
      <w:r>
        <w:rPr>
          <w:sz w:val="22"/>
          <w:szCs w:val="22"/>
        </w:rPr>
        <w:br w:type="page"/>
      </w:r>
      <w:bookmarkStart w:id="1" w:name="_GoBack"/>
      <w:bookmarkEnd w:id="1"/>
    </w:p>
    <w:p w:rsidR="00835715" w:rsidRPr="00CB7D84" w:rsidRDefault="00835715" w:rsidP="00962442">
      <w:pPr>
        <w:pStyle w:val="berschrift2"/>
      </w:pPr>
      <w:bookmarkStart w:id="2" w:name="_Toc362451043"/>
      <w:r w:rsidRPr="00CB7D84">
        <w:lastRenderedPageBreak/>
        <w:t>Hinweise zur Methodik der Reporterstellung</w:t>
      </w:r>
      <w:bookmarkEnd w:id="2"/>
    </w:p>
    <w:p w:rsidR="00835715" w:rsidRDefault="00835715" w:rsidP="00A96AEA">
      <w:pPr>
        <w:jc w:val="both"/>
        <w:rPr>
          <w:sz w:val="22"/>
          <w:szCs w:val="22"/>
        </w:rPr>
      </w:pPr>
    </w:p>
    <w:tbl>
      <w:tblPr>
        <w:tblW w:w="0" w:type="auto"/>
        <w:tblLook w:val="00A0" w:firstRow="1" w:lastRow="0" w:firstColumn="1" w:lastColumn="0" w:noHBand="0" w:noVBand="0"/>
      </w:tblPr>
      <w:tblGrid>
        <w:gridCol w:w="959"/>
        <w:gridCol w:w="8253"/>
      </w:tblGrid>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1</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Die Auswertung der Daten, d.h. das Erstellen des ÖGD-Reports soll einmal jährlich für das abgelaufene Kalenderjahr erfolgen.</w:t>
            </w:r>
          </w:p>
          <w:p w:rsidR="00835715" w:rsidRPr="00A87F54" w:rsidRDefault="00835715" w:rsidP="00A87F54">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2</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Alle stationären </w:t>
            </w:r>
            <w:r w:rsidRPr="00A87F54">
              <w:rPr>
                <w:b/>
                <w:bCs/>
                <w:sz w:val="22"/>
                <w:szCs w:val="22"/>
              </w:rPr>
              <w:t>MRSA-Fälle</w:t>
            </w:r>
            <w:r w:rsidRPr="00A87F54">
              <w:rPr>
                <w:sz w:val="22"/>
                <w:szCs w:val="22"/>
              </w:rPr>
              <w:t xml:space="preserve"> sind in die </w:t>
            </w:r>
            <w:proofErr w:type="spellStart"/>
            <w:r w:rsidRPr="00A87F54">
              <w:rPr>
                <w:sz w:val="22"/>
                <w:szCs w:val="22"/>
              </w:rPr>
              <w:t>Exceltabelle</w:t>
            </w:r>
            <w:proofErr w:type="spellEnd"/>
            <w:r w:rsidRPr="00A87F54">
              <w:rPr>
                <w:sz w:val="22"/>
                <w:szCs w:val="22"/>
              </w:rPr>
              <w:t xml:space="preserve"> (Tabellenblatt Fallliste) </w:t>
            </w:r>
            <w:proofErr w:type="spellStart"/>
            <w:r w:rsidRPr="00A87F54">
              <w:rPr>
                <w:sz w:val="22"/>
                <w:szCs w:val="22"/>
              </w:rPr>
              <w:t>bzw</w:t>
            </w:r>
            <w:proofErr w:type="spellEnd"/>
            <w:r w:rsidRPr="00A87F54">
              <w:rPr>
                <w:sz w:val="22"/>
                <w:szCs w:val="22"/>
              </w:rPr>
              <w:t xml:space="preserve"> in die </w:t>
            </w:r>
            <w:proofErr w:type="spellStart"/>
            <w:r w:rsidRPr="00A87F54">
              <w:rPr>
                <w:sz w:val="22"/>
                <w:szCs w:val="22"/>
              </w:rPr>
              <w:t>EpiMRSA</w:t>
            </w:r>
            <w:proofErr w:type="spellEnd"/>
            <w:r w:rsidRPr="00A87F54">
              <w:rPr>
                <w:sz w:val="22"/>
                <w:szCs w:val="22"/>
              </w:rPr>
              <w:t xml:space="preserve"> Datenbank einzutragen. Das bedeutet: wird derselbe Patient mit MRSA im Laufe eines Jahres mehrfach stationär aufgenommen, so ist er mehrfach einzutragen (sofern MRSA-positiv).</w:t>
            </w:r>
          </w:p>
          <w:p w:rsidR="00835715" w:rsidRPr="00A87F54" w:rsidRDefault="00835715" w:rsidP="00A87F54">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3</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Die Erstellung des Reports erfolgt auf der Basis der </w:t>
            </w:r>
            <w:r w:rsidRPr="00A87F54">
              <w:rPr>
                <w:b/>
                <w:bCs/>
                <w:sz w:val="22"/>
                <w:szCs w:val="22"/>
              </w:rPr>
              <w:t>stationären</w:t>
            </w:r>
            <w:r w:rsidRPr="00A87F54">
              <w:rPr>
                <w:sz w:val="22"/>
                <w:szCs w:val="22"/>
              </w:rPr>
              <w:t xml:space="preserve"> MRSA-Fälle. MRSA-Nachweise bei ambulanten, vor-, teil- oder nachstationären Fällen werden nicht in den Report eingeschlossen.</w:t>
            </w:r>
          </w:p>
          <w:p w:rsidR="00835715" w:rsidRPr="00A87F54" w:rsidRDefault="00835715" w:rsidP="00A87F54">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4</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Zur Vergleichbarkeit der MRSA-Kennzahlen zwischen verschiedenen Kliniken/Abteilungen eines Krankenhauses sowie zwischen verschiedenen Krankenhäusern werden die MRSA-Daten mit der </w:t>
            </w:r>
            <w:r w:rsidRPr="00A87F54">
              <w:rPr>
                <w:b/>
                <w:bCs/>
                <w:sz w:val="22"/>
                <w:szCs w:val="22"/>
              </w:rPr>
              <w:t xml:space="preserve">Anzahl der stationären </w:t>
            </w:r>
            <w:proofErr w:type="spellStart"/>
            <w:r w:rsidRPr="00A87F54">
              <w:rPr>
                <w:b/>
                <w:bCs/>
                <w:sz w:val="22"/>
                <w:szCs w:val="22"/>
              </w:rPr>
              <w:t>Falltage</w:t>
            </w:r>
            <w:proofErr w:type="spellEnd"/>
            <w:r w:rsidRPr="00A87F54">
              <w:rPr>
                <w:b/>
                <w:bCs/>
                <w:sz w:val="22"/>
                <w:szCs w:val="22"/>
              </w:rPr>
              <w:t xml:space="preserve"> für das Gesamtkrankenhaus</w:t>
            </w:r>
            <w:r w:rsidRPr="00A87F54">
              <w:rPr>
                <w:sz w:val="22"/>
                <w:szCs w:val="22"/>
              </w:rPr>
              <w:t xml:space="preserve">, sowie der </w:t>
            </w:r>
            <w:r w:rsidRPr="00A87F54">
              <w:rPr>
                <w:b/>
                <w:bCs/>
                <w:sz w:val="22"/>
                <w:szCs w:val="22"/>
              </w:rPr>
              <w:t>Anzahl der stationären Fälle</w:t>
            </w:r>
            <w:r w:rsidRPr="00A87F54">
              <w:rPr>
                <w:sz w:val="22"/>
                <w:szCs w:val="22"/>
              </w:rPr>
              <w:t xml:space="preserve"> </w:t>
            </w:r>
            <w:r w:rsidRPr="00A87F54">
              <w:rPr>
                <w:b/>
                <w:bCs/>
                <w:sz w:val="22"/>
                <w:szCs w:val="22"/>
              </w:rPr>
              <w:t>für das Gesamtkrankenhaus</w:t>
            </w:r>
            <w:r w:rsidRPr="00A87F54">
              <w:rPr>
                <w:sz w:val="22"/>
                <w:szCs w:val="22"/>
              </w:rPr>
              <w:t xml:space="preserve"> korreliert. Die Anzahl der Fälle sollte dabei nach der „Mitternachtsstatistik“ gezählt werden. Interne Verlegungen sollen nicht berücksichtigt werden (d.h. jeder Fall (mit derselben Fallnummer) soll nur einmal gezählt werden, auch wenn der Patient in mehreren Fachabteilungen des Hauses gelegen hat). </w:t>
            </w:r>
          </w:p>
          <w:p w:rsidR="00835715" w:rsidRPr="00A87F54" w:rsidRDefault="00835715" w:rsidP="00A87F54">
            <w:pPr>
              <w:spacing w:before="0" w:after="0" w:line="240" w:lineRule="auto"/>
              <w:jc w:val="both"/>
              <w:rPr>
                <w:sz w:val="22"/>
                <w:szCs w:val="22"/>
              </w:rPr>
            </w:pPr>
            <w:r w:rsidRPr="00A87F54">
              <w:rPr>
                <w:sz w:val="22"/>
                <w:szCs w:val="22"/>
              </w:rPr>
              <w:t xml:space="preserve">Wurde der Patient zeitweise in ein anderes Krankenhaus verlegt, kann es sein, dass einzelne Krankenhausverwaltungen für die DRG-Abrechnung die Abwesenheitstage als Patiententage mitzählen. Für den ÖGD-Report müssen Abwesenheitstage von der Gesamtzahl der Patiententage subtrahiert werden (stationäre </w:t>
            </w:r>
            <w:proofErr w:type="spellStart"/>
            <w:r w:rsidRPr="00A87F54">
              <w:rPr>
                <w:sz w:val="22"/>
                <w:szCs w:val="22"/>
              </w:rPr>
              <w:t>Falltage</w:t>
            </w:r>
            <w:proofErr w:type="spellEnd"/>
            <w:r w:rsidRPr="00A87F54">
              <w:rPr>
                <w:sz w:val="22"/>
                <w:szCs w:val="22"/>
              </w:rPr>
              <w:t xml:space="preserve"> sind die Patiententage, an denen  Patienten stationär anwesend waren).</w:t>
            </w:r>
          </w:p>
        </w:tc>
      </w:tr>
      <w:tr w:rsidR="00835715" w:rsidRPr="00A87F54">
        <w:tc>
          <w:tcPr>
            <w:tcW w:w="959" w:type="dxa"/>
          </w:tcPr>
          <w:p w:rsidR="00835715" w:rsidRDefault="00835715" w:rsidP="00A87F54">
            <w:pPr>
              <w:spacing w:before="0" w:after="0" w:line="240" w:lineRule="auto"/>
              <w:jc w:val="both"/>
              <w:rPr>
                <w:b/>
                <w:bCs/>
                <w:color w:val="4F81BD"/>
                <w:sz w:val="32"/>
                <w:szCs w:val="32"/>
              </w:rPr>
            </w:pPr>
            <w:r w:rsidRPr="00A87F54">
              <w:rPr>
                <w:b/>
                <w:bCs/>
                <w:color w:val="4F81BD"/>
                <w:sz w:val="32"/>
                <w:szCs w:val="32"/>
              </w:rPr>
              <w:t>5</w:t>
            </w:r>
          </w:p>
          <w:p w:rsidR="00125988" w:rsidRPr="00A87F54" w:rsidRDefault="00125988" w:rsidP="00A87F54">
            <w:pPr>
              <w:spacing w:before="0" w:after="0" w:line="240" w:lineRule="auto"/>
              <w:jc w:val="both"/>
              <w:rPr>
                <w:b/>
                <w:bCs/>
                <w:color w:val="4F81BD"/>
                <w:sz w:val="32"/>
                <w:szCs w:val="32"/>
              </w:rPr>
            </w:pPr>
          </w:p>
        </w:tc>
        <w:tc>
          <w:tcPr>
            <w:tcW w:w="8253" w:type="dxa"/>
          </w:tcPr>
          <w:p w:rsidR="00835715" w:rsidRPr="00A87F54" w:rsidRDefault="00835715" w:rsidP="00E92C65">
            <w:pPr>
              <w:spacing w:before="0" w:after="0" w:line="240" w:lineRule="auto"/>
              <w:jc w:val="both"/>
              <w:rPr>
                <w:b/>
                <w:bCs/>
                <w:sz w:val="22"/>
                <w:szCs w:val="22"/>
              </w:rPr>
            </w:pPr>
            <w:r w:rsidRPr="00A87F54">
              <w:rPr>
                <w:sz w:val="22"/>
                <w:szCs w:val="22"/>
              </w:rPr>
              <w:t xml:space="preserve">Bei der Erstellung des Reports ist die Angabe eines </w:t>
            </w:r>
            <w:r w:rsidRPr="00A87F54">
              <w:rPr>
                <w:b/>
                <w:bCs/>
                <w:sz w:val="22"/>
                <w:szCs w:val="22"/>
              </w:rPr>
              <w:t xml:space="preserve">Untersuchungsmaterials </w:t>
            </w:r>
            <w:r w:rsidRPr="00A87F54">
              <w:rPr>
                <w:sz w:val="22"/>
                <w:szCs w:val="22"/>
              </w:rPr>
              <w:t xml:space="preserve">erforderlich. Hier wird grundsätzlich das </w:t>
            </w:r>
            <w:r w:rsidRPr="00A87F54">
              <w:rPr>
                <w:b/>
                <w:bCs/>
                <w:sz w:val="22"/>
                <w:szCs w:val="22"/>
              </w:rPr>
              <w:t>Material des Erstnachweises</w:t>
            </w:r>
            <w:r w:rsidRPr="00A87F54">
              <w:rPr>
                <w:sz w:val="22"/>
                <w:szCs w:val="22"/>
              </w:rPr>
              <w:t xml:space="preserve"> eingetragen.</w:t>
            </w:r>
          </w:p>
          <w:p w:rsidR="00835715" w:rsidRPr="00A87F54" w:rsidRDefault="00835715" w:rsidP="00E92C65">
            <w:pPr>
              <w:spacing w:before="0" w:after="0" w:line="240" w:lineRule="auto"/>
              <w:jc w:val="both"/>
              <w:rPr>
                <w:b/>
                <w:bCs/>
                <w:sz w:val="22"/>
                <w:szCs w:val="22"/>
              </w:rPr>
            </w:pPr>
          </w:p>
          <w:p w:rsidR="00835715" w:rsidRPr="00A87F54" w:rsidRDefault="00835715" w:rsidP="00E92C65">
            <w:pPr>
              <w:spacing w:before="0" w:after="0" w:line="240" w:lineRule="auto"/>
              <w:jc w:val="both"/>
              <w:rPr>
                <w:sz w:val="22"/>
                <w:szCs w:val="22"/>
              </w:rPr>
            </w:pPr>
            <w:r w:rsidRPr="00A87F54">
              <w:rPr>
                <w:b/>
                <w:bCs/>
                <w:sz w:val="22"/>
                <w:szCs w:val="22"/>
              </w:rPr>
              <w:t xml:space="preserve">Ausnahmen/Besonderheiten für Nutzer von </w:t>
            </w:r>
            <w:proofErr w:type="spellStart"/>
            <w:r w:rsidRPr="00A87F54">
              <w:rPr>
                <w:b/>
                <w:bCs/>
                <w:sz w:val="22"/>
                <w:szCs w:val="22"/>
              </w:rPr>
              <w:t>EpiMRSA</w:t>
            </w:r>
            <w:proofErr w:type="spellEnd"/>
            <w:r w:rsidRPr="00A87F54">
              <w:rPr>
                <w:b/>
                <w:bCs/>
                <w:sz w:val="22"/>
                <w:szCs w:val="22"/>
              </w:rPr>
              <w:t>:</w:t>
            </w:r>
            <w:r w:rsidRPr="00A87F54">
              <w:rPr>
                <w:sz w:val="22"/>
                <w:szCs w:val="22"/>
              </w:rPr>
              <w:t xml:space="preserve"> </w:t>
            </w:r>
          </w:p>
          <w:p w:rsidR="00835715" w:rsidRPr="00A87F54" w:rsidRDefault="00835715" w:rsidP="00E92C65">
            <w:pPr>
              <w:spacing w:before="0" w:after="0" w:line="240" w:lineRule="auto"/>
              <w:ind w:left="121" w:hanging="121"/>
              <w:jc w:val="both"/>
              <w:rPr>
                <w:sz w:val="22"/>
                <w:szCs w:val="22"/>
              </w:rPr>
            </w:pPr>
            <w:r w:rsidRPr="00A87F54">
              <w:rPr>
                <w:sz w:val="22"/>
                <w:szCs w:val="22"/>
              </w:rPr>
              <w:t xml:space="preserve">1.) Erfolgt die Kultur eines MRSA innerhalb desselben stationären Falles aus mehreren verschiedenen Untersuchungsmaterialien (Nasenabstrich, Wundabstrich…) oder mehrmals aus demselben Untersuchungsmaterial wird pro Fall nur ein Isolat in den Report eingeschlossen. In </w:t>
            </w:r>
            <w:proofErr w:type="spellStart"/>
            <w:r w:rsidRPr="00A87F54">
              <w:rPr>
                <w:sz w:val="22"/>
                <w:szCs w:val="22"/>
              </w:rPr>
              <w:t>EpiMRSA</w:t>
            </w:r>
            <w:proofErr w:type="spellEnd"/>
            <w:r w:rsidRPr="00A87F54">
              <w:rPr>
                <w:sz w:val="22"/>
                <w:szCs w:val="22"/>
              </w:rPr>
              <w:t xml:space="preserve"> können mehrere Isolate eingetragen werden; dies ist aber nicht notwendig für die Erstellung eins ÖGD Reports. Mindestens muss jedoch das </w:t>
            </w:r>
            <w:r w:rsidRPr="00A87F54">
              <w:rPr>
                <w:b/>
                <w:bCs/>
                <w:sz w:val="22"/>
                <w:szCs w:val="22"/>
              </w:rPr>
              <w:t>Erstisolat</w:t>
            </w:r>
            <w:r w:rsidRPr="00A87F54">
              <w:rPr>
                <w:sz w:val="22"/>
                <w:szCs w:val="22"/>
              </w:rPr>
              <w:t xml:space="preserve"> eingetragen werden. Werden alle Isolate eingetragen, müssen dann die weiteren Isolate durch Anhaken des Feldes „nicht im ÖGD-Report berücksichtigen“ auf dem Datenblatt „Herkunft des Isolats“ markiert werden. Sonst erscheinen sie im ÖGD Report als eigene Fälle.</w:t>
            </w:r>
          </w:p>
          <w:p w:rsidR="00835715" w:rsidRPr="00A87F54" w:rsidRDefault="00835715" w:rsidP="00E92C65">
            <w:pPr>
              <w:spacing w:before="0" w:after="0" w:line="240" w:lineRule="auto"/>
              <w:ind w:left="121" w:hanging="121"/>
              <w:jc w:val="both"/>
              <w:rPr>
                <w:sz w:val="22"/>
                <w:szCs w:val="22"/>
              </w:rPr>
            </w:pPr>
            <w:r w:rsidRPr="00A87F54">
              <w:rPr>
                <w:sz w:val="22"/>
                <w:szCs w:val="22"/>
              </w:rPr>
              <w:t xml:space="preserve">2.) Von dieser (1.) Regel gibt es wiederum eine Ausnahme: Tritt während des Falls bei dem das Erstisolat eingetragen wurde im Laufe des stationären Aufenthalts eine Blutkultur mit MRSA auf, so ist die Blutkultur in </w:t>
            </w:r>
            <w:proofErr w:type="spellStart"/>
            <w:r w:rsidRPr="00A87F54">
              <w:rPr>
                <w:sz w:val="22"/>
                <w:szCs w:val="22"/>
              </w:rPr>
              <w:t>EpiMRSA</w:t>
            </w:r>
            <w:proofErr w:type="spellEnd"/>
            <w:r w:rsidRPr="00A87F54">
              <w:rPr>
                <w:sz w:val="22"/>
                <w:szCs w:val="22"/>
              </w:rPr>
              <w:t xml:space="preserve"> einzutragen; das Erstisolat (z.B. Nasenabstrich) ist dann aus dem Report auszuschließen durch Anhaken des Feldes „nicht im ÖGD-Report berücksichtigen“. Nur dann wird die Zahl der Blutkulturen im Report richtig angegeben.</w:t>
            </w:r>
          </w:p>
          <w:p w:rsidR="00835715" w:rsidRPr="00A87F54" w:rsidRDefault="00835715" w:rsidP="00E92C65">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6</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Für alle MRSA-Fälle muss eine Angabe zur Kategorie </w:t>
            </w:r>
            <w:r w:rsidRPr="00A87F54">
              <w:rPr>
                <w:b/>
                <w:bCs/>
                <w:sz w:val="22"/>
                <w:szCs w:val="22"/>
              </w:rPr>
              <w:t>„nosokomial/importiert“</w:t>
            </w:r>
            <w:r w:rsidRPr="00A87F54">
              <w:rPr>
                <w:sz w:val="22"/>
                <w:szCs w:val="22"/>
              </w:rPr>
              <w:t xml:space="preserve"> und </w:t>
            </w:r>
            <w:r w:rsidRPr="00A87F54">
              <w:rPr>
                <w:b/>
                <w:bCs/>
                <w:sz w:val="22"/>
                <w:szCs w:val="22"/>
              </w:rPr>
              <w:t>„Infektion/Kolonisation/unbekannt“</w:t>
            </w:r>
            <w:r w:rsidRPr="00A87F54">
              <w:rPr>
                <w:sz w:val="22"/>
                <w:szCs w:val="22"/>
              </w:rPr>
              <w:t xml:space="preserve"> erfolgen. Für nosokomial und importiert gilt die </w:t>
            </w:r>
            <w:r w:rsidRPr="00A87F54">
              <w:rPr>
                <w:sz w:val="22"/>
                <w:szCs w:val="22"/>
              </w:rPr>
              <w:lastRenderedPageBreak/>
              <w:t xml:space="preserve">Regel, dass jeder Fall bei welchem MRSA erstmals in einem Untersuchungsmaterial nachgewiesen wurde, das &gt;3 Tage nach Krankenhausaufnahme gewonnen wurde, als „nosokomial“ zu werten ist (Erstnachweis &gt;3 Tage nach Krankenhausaufnahme; siehe Beispiele unten). Für Infektion/Kolonisation/unbekannt, muss die Hygienefachpflegekraft bzw. die den Report anfertigende Person gemäß ihres Kenntnisstandes die Angabe machen. Wird in dem jeweiligen Krankenhaus eine aktive </w:t>
            </w:r>
            <w:proofErr w:type="spellStart"/>
            <w:r w:rsidRPr="00A87F54">
              <w:rPr>
                <w:sz w:val="22"/>
                <w:szCs w:val="22"/>
              </w:rPr>
              <w:t>Infektionssurveillance</w:t>
            </w:r>
            <w:proofErr w:type="spellEnd"/>
            <w:r w:rsidRPr="00A87F54">
              <w:rPr>
                <w:sz w:val="22"/>
                <w:szCs w:val="22"/>
              </w:rPr>
              <w:t xml:space="preserve"> nach CDC Kriterien durchgeführt, so ist dies erleichtert. Keinesfalls sollte die Angabe „Infektion/Kolonisation/unbekannt“ allein aufgrund des Nachweismaterials (z.B. Urin, Wundabstrich) gemacht werden. Bei Unkenntnis ist am besten „unbekannt“ anzugeben.</w:t>
            </w:r>
          </w:p>
          <w:p w:rsidR="00835715" w:rsidRPr="00A87F54" w:rsidRDefault="00835715" w:rsidP="00A87F54">
            <w:pPr>
              <w:spacing w:before="0" w:after="0" w:line="240" w:lineRule="auto"/>
              <w:jc w:val="both"/>
              <w:rPr>
                <w:b/>
                <w:bCs/>
                <w:sz w:val="22"/>
                <w:szCs w:val="22"/>
              </w:rPr>
            </w:pPr>
          </w:p>
          <w:p w:rsidR="00835715" w:rsidRPr="00A87F54" w:rsidRDefault="00835715" w:rsidP="00A87F54">
            <w:pPr>
              <w:spacing w:before="0" w:after="0" w:line="240" w:lineRule="auto"/>
              <w:jc w:val="both"/>
              <w:rPr>
                <w:sz w:val="22"/>
                <w:szCs w:val="22"/>
              </w:rPr>
            </w:pPr>
            <w:r w:rsidRPr="00A87F54">
              <w:rPr>
                <w:b/>
                <w:bCs/>
                <w:sz w:val="22"/>
                <w:szCs w:val="22"/>
              </w:rPr>
              <w:t xml:space="preserve">Ausnahmen/Besonderheiten für Nutzer von </w:t>
            </w:r>
            <w:proofErr w:type="spellStart"/>
            <w:r w:rsidRPr="00A87F54">
              <w:rPr>
                <w:b/>
                <w:bCs/>
                <w:sz w:val="22"/>
                <w:szCs w:val="22"/>
              </w:rPr>
              <w:t>EpiMRSA</w:t>
            </w:r>
            <w:proofErr w:type="spellEnd"/>
            <w:r w:rsidRPr="00A87F54">
              <w:rPr>
                <w:b/>
                <w:bCs/>
                <w:sz w:val="22"/>
                <w:szCs w:val="22"/>
              </w:rPr>
              <w:t>:</w:t>
            </w:r>
            <w:r w:rsidRPr="00A87F54">
              <w:rPr>
                <w:sz w:val="22"/>
                <w:szCs w:val="22"/>
              </w:rPr>
              <w:t xml:space="preserve"> </w:t>
            </w:r>
          </w:p>
          <w:p w:rsidR="00835715" w:rsidRPr="00A87F54" w:rsidRDefault="00835715" w:rsidP="00A87F54">
            <w:pPr>
              <w:spacing w:before="0" w:after="0" w:line="240" w:lineRule="auto"/>
              <w:jc w:val="both"/>
              <w:rPr>
                <w:sz w:val="22"/>
                <w:szCs w:val="22"/>
              </w:rPr>
            </w:pPr>
            <w:r w:rsidRPr="00A87F54">
              <w:rPr>
                <w:sz w:val="22"/>
                <w:szCs w:val="22"/>
              </w:rPr>
              <w:t xml:space="preserve">In </w:t>
            </w:r>
            <w:proofErr w:type="spellStart"/>
            <w:r w:rsidRPr="00A87F54">
              <w:rPr>
                <w:sz w:val="22"/>
                <w:szCs w:val="22"/>
              </w:rPr>
              <w:t>EpiMRSA</w:t>
            </w:r>
            <w:proofErr w:type="spellEnd"/>
            <w:r w:rsidRPr="00A87F54">
              <w:rPr>
                <w:sz w:val="22"/>
                <w:szCs w:val="22"/>
              </w:rPr>
              <w:t xml:space="preserve"> muss das Datenbankfeld „Aufnahmedatum“ ausgefüllt werden; die Angabe „nosokomial“ oder „importiert“ wird dann automatisch berechnet durch </w:t>
            </w:r>
            <w:proofErr w:type="spellStart"/>
            <w:r w:rsidRPr="00A87F54">
              <w:rPr>
                <w:sz w:val="22"/>
                <w:szCs w:val="22"/>
              </w:rPr>
              <w:t>Subtrakion</w:t>
            </w:r>
            <w:proofErr w:type="spellEnd"/>
            <w:r w:rsidRPr="00A87F54">
              <w:rPr>
                <w:sz w:val="22"/>
                <w:szCs w:val="22"/>
              </w:rPr>
              <w:t xml:space="preserve"> mit dem Feld „</w:t>
            </w:r>
            <w:proofErr w:type="spellStart"/>
            <w:r w:rsidRPr="00A87F54">
              <w:rPr>
                <w:sz w:val="22"/>
                <w:szCs w:val="22"/>
              </w:rPr>
              <w:t>Isolatdatum</w:t>
            </w:r>
            <w:proofErr w:type="spellEnd"/>
            <w:r w:rsidRPr="00A87F54">
              <w:rPr>
                <w:sz w:val="22"/>
                <w:szCs w:val="22"/>
              </w:rPr>
              <w:t>“.</w:t>
            </w:r>
          </w:p>
          <w:p w:rsidR="00835715" w:rsidRPr="00A87F54" w:rsidRDefault="00835715" w:rsidP="00A87F54">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lastRenderedPageBreak/>
              <w:t>7</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Für den ÖGD-Reports ist die </w:t>
            </w:r>
            <w:r w:rsidRPr="00A87F54">
              <w:rPr>
                <w:b/>
                <w:bCs/>
                <w:sz w:val="22"/>
                <w:szCs w:val="22"/>
              </w:rPr>
              <w:t xml:space="preserve">Zahl aller Fälle von </w:t>
            </w:r>
            <w:proofErr w:type="spellStart"/>
            <w:r w:rsidRPr="00A87F54">
              <w:rPr>
                <w:b/>
                <w:bCs/>
                <w:i/>
                <w:iCs/>
                <w:sz w:val="22"/>
                <w:szCs w:val="22"/>
              </w:rPr>
              <w:t>Staphylococcus</w:t>
            </w:r>
            <w:proofErr w:type="spellEnd"/>
            <w:r w:rsidRPr="00A87F54">
              <w:rPr>
                <w:b/>
                <w:bCs/>
                <w:i/>
                <w:iCs/>
                <w:sz w:val="22"/>
                <w:szCs w:val="22"/>
              </w:rPr>
              <w:t xml:space="preserve"> </w:t>
            </w:r>
            <w:proofErr w:type="spellStart"/>
            <w:r w:rsidRPr="00A87F54">
              <w:rPr>
                <w:b/>
                <w:bCs/>
                <w:i/>
                <w:iCs/>
                <w:sz w:val="22"/>
                <w:szCs w:val="22"/>
              </w:rPr>
              <w:t>aureus</w:t>
            </w:r>
            <w:proofErr w:type="spellEnd"/>
            <w:r w:rsidRPr="00A87F54">
              <w:rPr>
                <w:b/>
                <w:bCs/>
                <w:sz w:val="22"/>
                <w:szCs w:val="22"/>
              </w:rPr>
              <w:t xml:space="preserve"> Nachweisen</w:t>
            </w:r>
            <w:r w:rsidRPr="00A87F54">
              <w:rPr>
                <w:sz w:val="22"/>
                <w:szCs w:val="22"/>
              </w:rPr>
              <w:t xml:space="preserve"> (</w:t>
            </w:r>
            <w:proofErr w:type="spellStart"/>
            <w:r w:rsidRPr="00A87F54">
              <w:rPr>
                <w:sz w:val="22"/>
                <w:szCs w:val="22"/>
              </w:rPr>
              <w:t>Methicillin</w:t>
            </w:r>
            <w:proofErr w:type="spellEnd"/>
            <w:r w:rsidRPr="00A87F54">
              <w:rPr>
                <w:sz w:val="22"/>
                <w:szCs w:val="22"/>
              </w:rPr>
              <w:t xml:space="preserve"> sensible </w:t>
            </w:r>
            <w:r w:rsidRPr="00A87F54">
              <w:rPr>
                <w:i/>
                <w:iCs/>
                <w:sz w:val="22"/>
                <w:szCs w:val="22"/>
              </w:rPr>
              <w:t xml:space="preserve">S. </w:t>
            </w:r>
            <w:proofErr w:type="spellStart"/>
            <w:r w:rsidRPr="00A87F54">
              <w:rPr>
                <w:i/>
                <w:iCs/>
                <w:sz w:val="22"/>
                <w:szCs w:val="22"/>
              </w:rPr>
              <w:t>aureus</w:t>
            </w:r>
            <w:proofErr w:type="spellEnd"/>
            <w:r w:rsidRPr="00A87F54">
              <w:rPr>
                <w:sz w:val="22"/>
                <w:szCs w:val="22"/>
              </w:rPr>
              <w:t xml:space="preserve"> [MSSA] &amp; </w:t>
            </w:r>
            <w:proofErr w:type="spellStart"/>
            <w:r w:rsidRPr="00A87F54">
              <w:rPr>
                <w:sz w:val="22"/>
                <w:szCs w:val="22"/>
              </w:rPr>
              <w:t>Methicillin</w:t>
            </w:r>
            <w:proofErr w:type="spellEnd"/>
            <w:r w:rsidRPr="00A87F54">
              <w:rPr>
                <w:sz w:val="22"/>
                <w:szCs w:val="22"/>
              </w:rPr>
              <w:t xml:space="preserve"> resistente </w:t>
            </w:r>
            <w:r w:rsidRPr="00A87F54">
              <w:rPr>
                <w:i/>
                <w:iCs/>
                <w:sz w:val="22"/>
                <w:szCs w:val="22"/>
              </w:rPr>
              <w:t xml:space="preserve">S. </w:t>
            </w:r>
            <w:proofErr w:type="spellStart"/>
            <w:r w:rsidRPr="00A87F54">
              <w:rPr>
                <w:i/>
                <w:iCs/>
                <w:sz w:val="22"/>
                <w:szCs w:val="22"/>
              </w:rPr>
              <w:t>aureus</w:t>
            </w:r>
            <w:proofErr w:type="spellEnd"/>
            <w:r w:rsidRPr="00A87F54">
              <w:rPr>
                <w:sz w:val="22"/>
                <w:szCs w:val="22"/>
              </w:rPr>
              <w:t xml:space="preserve"> [MRSA]) </w:t>
            </w:r>
            <w:r w:rsidRPr="00A87F54">
              <w:rPr>
                <w:b/>
                <w:bCs/>
                <w:sz w:val="22"/>
                <w:szCs w:val="22"/>
              </w:rPr>
              <w:t xml:space="preserve">aus Blutkulturen </w:t>
            </w:r>
            <w:r w:rsidRPr="00A87F54">
              <w:rPr>
                <w:sz w:val="22"/>
                <w:szCs w:val="22"/>
              </w:rPr>
              <w:t>(Patienten</w:t>
            </w:r>
            <w:r w:rsidR="00B915B2">
              <w:rPr>
                <w:sz w:val="22"/>
                <w:szCs w:val="22"/>
              </w:rPr>
              <w:t>fall</w:t>
            </w:r>
            <w:r w:rsidRPr="00A87F54">
              <w:rPr>
                <w:sz w:val="22"/>
                <w:szCs w:val="22"/>
              </w:rPr>
              <w:t>bereinigt, d.h. nur eine Blutkultur pro Patient</w:t>
            </w:r>
            <w:r w:rsidR="00D77236">
              <w:rPr>
                <w:sz w:val="22"/>
                <w:szCs w:val="22"/>
              </w:rPr>
              <w:t xml:space="preserve"> und Fall</w:t>
            </w:r>
            <w:r w:rsidRPr="00A87F54">
              <w:rPr>
                <w:sz w:val="22"/>
                <w:szCs w:val="22"/>
              </w:rPr>
              <w:t>), die im Reportzeitraum aufgetreten sind, anzugeben.</w:t>
            </w:r>
          </w:p>
          <w:p w:rsidR="00835715" w:rsidRPr="00A87F54" w:rsidRDefault="00835715" w:rsidP="00A87F54">
            <w:pPr>
              <w:spacing w:before="0" w:after="0" w:line="240" w:lineRule="auto"/>
              <w:jc w:val="both"/>
              <w:rPr>
                <w:sz w:val="22"/>
                <w:szCs w:val="22"/>
              </w:rPr>
            </w:pP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8</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Für jeden Fall einer Blutkultur durch MRSA ist ein gesonderter Erfassung</w:t>
            </w:r>
            <w:r>
              <w:rPr>
                <w:sz w:val="22"/>
                <w:szCs w:val="22"/>
              </w:rPr>
              <w:t xml:space="preserve">sbogen beizufügen (siehe Bogen </w:t>
            </w:r>
            <w:r w:rsidR="006A5190">
              <w:rPr>
                <w:color w:val="3366FF"/>
                <w:sz w:val="22"/>
                <w:szCs w:val="22"/>
              </w:rPr>
              <w:t>8</w:t>
            </w:r>
            <w:r w:rsidRPr="00A87F54">
              <w:rPr>
                <w:sz w:val="22"/>
                <w:szCs w:val="22"/>
              </w:rPr>
              <w:t>.3).</w:t>
            </w:r>
          </w:p>
        </w:tc>
      </w:tr>
      <w:tr w:rsidR="00835715" w:rsidRPr="00A87F54">
        <w:tc>
          <w:tcPr>
            <w:tcW w:w="959" w:type="dxa"/>
          </w:tcPr>
          <w:p w:rsidR="00835715" w:rsidRPr="00A87F54" w:rsidRDefault="00835715" w:rsidP="00A87F54">
            <w:pPr>
              <w:spacing w:before="0" w:after="0" w:line="240" w:lineRule="auto"/>
              <w:jc w:val="both"/>
              <w:rPr>
                <w:b/>
                <w:bCs/>
                <w:color w:val="4F81BD"/>
                <w:sz w:val="32"/>
                <w:szCs w:val="32"/>
              </w:rPr>
            </w:pPr>
            <w:r w:rsidRPr="00A87F54">
              <w:rPr>
                <w:b/>
                <w:bCs/>
                <w:color w:val="4F81BD"/>
                <w:sz w:val="32"/>
                <w:szCs w:val="32"/>
              </w:rPr>
              <w:t>9</w:t>
            </w:r>
          </w:p>
        </w:tc>
        <w:tc>
          <w:tcPr>
            <w:tcW w:w="8253" w:type="dxa"/>
          </w:tcPr>
          <w:p w:rsidR="00835715" w:rsidRPr="00A87F54" w:rsidRDefault="00835715" w:rsidP="00A87F54">
            <w:pPr>
              <w:spacing w:before="0" w:after="0" w:line="240" w:lineRule="auto"/>
              <w:jc w:val="both"/>
              <w:rPr>
                <w:sz w:val="22"/>
                <w:szCs w:val="22"/>
              </w:rPr>
            </w:pPr>
            <w:r w:rsidRPr="00A87F54">
              <w:rPr>
                <w:sz w:val="22"/>
                <w:szCs w:val="22"/>
              </w:rPr>
              <w:t xml:space="preserve">Bitte beachten Sie auch die weiteren nachfolgend aufgeführten Beispiele zur Eingabehilfe. Alle hier unter 1-7 nicht genannten Datenbankfelder in </w:t>
            </w:r>
            <w:proofErr w:type="spellStart"/>
            <w:r w:rsidRPr="00A87F54">
              <w:rPr>
                <w:sz w:val="22"/>
                <w:szCs w:val="22"/>
              </w:rPr>
              <w:t>EpiMRSA</w:t>
            </w:r>
            <w:proofErr w:type="spellEnd"/>
            <w:r w:rsidRPr="00A87F54">
              <w:rPr>
                <w:sz w:val="22"/>
                <w:szCs w:val="22"/>
              </w:rPr>
              <w:t xml:space="preserve"> sind</w:t>
            </w:r>
          </w:p>
          <w:p w:rsidR="00835715" w:rsidRPr="00A87F54" w:rsidRDefault="00835715" w:rsidP="00A87F54">
            <w:pPr>
              <w:spacing w:before="0" w:after="0" w:line="240" w:lineRule="auto"/>
              <w:jc w:val="both"/>
              <w:rPr>
                <w:sz w:val="22"/>
                <w:szCs w:val="22"/>
              </w:rPr>
            </w:pPr>
          </w:p>
        </w:tc>
      </w:tr>
    </w:tbl>
    <w:p w:rsidR="00835715" w:rsidRPr="00A96AEA" w:rsidRDefault="00835715" w:rsidP="00A96AEA">
      <w:pPr>
        <w:jc w:val="both"/>
        <w:rPr>
          <w:sz w:val="22"/>
          <w:szCs w:val="22"/>
        </w:rPr>
      </w:pPr>
    </w:p>
    <w:p w:rsidR="00835715" w:rsidRPr="00CB7D84" w:rsidRDefault="00835715" w:rsidP="00962442">
      <w:pPr>
        <w:pStyle w:val="berschrift2"/>
      </w:pPr>
      <w:r w:rsidRPr="00871361">
        <w:br w:type="page"/>
      </w:r>
      <w:bookmarkStart w:id="3" w:name="_Toc362451044"/>
      <w:r w:rsidRPr="00CB7D84">
        <w:lastRenderedPageBreak/>
        <w:t>Beispiele: nosokomial/importiert &amp; Besiedlung/Infektion</w:t>
      </w:r>
      <w:bookmarkEnd w:id="3"/>
    </w:p>
    <w:p w:rsidR="00835715" w:rsidRPr="00871361" w:rsidRDefault="00835715" w:rsidP="003942BD">
      <w:pPr>
        <w:jc w:val="both"/>
        <w:rPr>
          <w:sz w:val="22"/>
          <w:szCs w:val="22"/>
        </w:rPr>
      </w:pPr>
    </w:p>
    <w:p w:rsidR="00835715" w:rsidRPr="00871361" w:rsidRDefault="00835715" w:rsidP="003942BD">
      <w:pPr>
        <w:jc w:val="both"/>
        <w:rPr>
          <w:sz w:val="22"/>
          <w:szCs w:val="22"/>
          <w:u w:val="single"/>
        </w:rPr>
      </w:pPr>
      <w:r w:rsidRPr="00871361">
        <w:rPr>
          <w:sz w:val="22"/>
          <w:szCs w:val="22"/>
          <w:u w:val="single"/>
        </w:rPr>
        <w:t>Fall 1</w:t>
      </w:r>
    </w:p>
    <w:p w:rsidR="00835715" w:rsidRPr="00871361" w:rsidRDefault="00835715" w:rsidP="003942BD">
      <w:pPr>
        <w:jc w:val="both"/>
        <w:rPr>
          <w:sz w:val="22"/>
          <w:szCs w:val="22"/>
        </w:rPr>
      </w:pPr>
      <w:r w:rsidRPr="00871361">
        <w:rPr>
          <w:sz w:val="22"/>
          <w:szCs w:val="22"/>
        </w:rPr>
        <w:t xml:space="preserve">Patient X, Aufnahme am 2.2.2011 in die Klinik für Neurologie, MRSA-Anamnese (nasale Besiedlung) bei Aufnahme bekannt, erneuter Nachweis von MRSA in Abstrich vom 2.2.2011, Verlegung des Patienten am Tag 10 in die Klinik für </w:t>
      </w:r>
      <w:proofErr w:type="spellStart"/>
      <w:r w:rsidRPr="00871361">
        <w:rPr>
          <w:sz w:val="22"/>
          <w:szCs w:val="22"/>
        </w:rPr>
        <w:t>Chirurgie:Besiedlung</w:t>
      </w:r>
      <w:proofErr w:type="spellEnd"/>
      <w:r w:rsidRPr="00871361">
        <w:rPr>
          <w:sz w:val="22"/>
          <w:szCs w:val="22"/>
        </w:rPr>
        <w:t>, importierter Fall für die Klinik für Neurologie.</w:t>
      </w:r>
    </w:p>
    <w:p w:rsidR="00835715" w:rsidRPr="00871361" w:rsidRDefault="00835715" w:rsidP="003942BD">
      <w:pPr>
        <w:jc w:val="both"/>
        <w:rPr>
          <w:sz w:val="22"/>
          <w:szCs w:val="22"/>
          <w:u w:val="single"/>
        </w:rPr>
      </w:pPr>
      <w:r w:rsidRPr="00871361">
        <w:rPr>
          <w:sz w:val="22"/>
          <w:szCs w:val="22"/>
          <w:u w:val="single"/>
        </w:rPr>
        <w:t>Fall 2</w:t>
      </w:r>
    </w:p>
    <w:p w:rsidR="00835715" w:rsidRPr="00871361" w:rsidRDefault="00835715" w:rsidP="003942BD">
      <w:pPr>
        <w:jc w:val="both"/>
        <w:rPr>
          <w:sz w:val="22"/>
          <w:szCs w:val="22"/>
        </w:rPr>
      </w:pPr>
      <w:r w:rsidRPr="00871361">
        <w:rPr>
          <w:sz w:val="22"/>
          <w:szCs w:val="22"/>
        </w:rPr>
        <w:t xml:space="preserve">Patient X, Aufnahme am 2.2.2011 in Klinik für Innere Medizin wegen </w:t>
      </w:r>
      <w:r>
        <w:rPr>
          <w:sz w:val="22"/>
          <w:szCs w:val="22"/>
        </w:rPr>
        <w:t>MRSA-</w:t>
      </w:r>
      <w:r w:rsidRPr="00871361">
        <w:rPr>
          <w:sz w:val="22"/>
          <w:szCs w:val="22"/>
        </w:rPr>
        <w:t>Pneumonie. Nachweis von MRSA in Trachealsekret vom 3.2.2011: Infektion, importierter Fall für die Klinik für Innere Medizin.</w:t>
      </w:r>
    </w:p>
    <w:p w:rsidR="00835715" w:rsidRPr="00871361" w:rsidRDefault="00835715" w:rsidP="003942BD">
      <w:pPr>
        <w:jc w:val="both"/>
        <w:rPr>
          <w:sz w:val="22"/>
          <w:szCs w:val="22"/>
          <w:u w:val="single"/>
        </w:rPr>
      </w:pPr>
      <w:r w:rsidRPr="00871361">
        <w:rPr>
          <w:sz w:val="22"/>
          <w:szCs w:val="22"/>
          <w:u w:val="single"/>
        </w:rPr>
        <w:t>Fall 3</w:t>
      </w:r>
    </w:p>
    <w:p w:rsidR="00835715" w:rsidRPr="00962442" w:rsidRDefault="00835715" w:rsidP="003942BD">
      <w:pPr>
        <w:jc w:val="both"/>
        <w:rPr>
          <w:sz w:val="22"/>
          <w:szCs w:val="22"/>
        </w:rPr>
      </w:pPr>
      <w:r w:rsidRPr="00871361">
        <w:rPr>
          <w:sz w:val="22"/>
          <w:szCs w:val="22"/>
        </w:rPr>
        <w:t>Patient X, Aufnahme am 2.2.2011 in Klinik für Innere Medizin. Kein Eingangsscreening durchgeführt oder negatives Eingangsscreening, Verlegung des Patienten am 5.2.2011 in Klinik für Chirurgie, Nachweis von MRSA in Nasenabstrich vom 6.2.2011 (&gt;3 Tage nach Aufnahme in Krankenhaus): Besiedlung, nosokomialer Fal</w:t>
      </w:r>
      <w:r>
        <w:rPr>
          <w:sz w:val="22"/>
          <w:szCs w:val="22"/>
        </w:rPr>
        <w:t>l für die Klinik für Chirurgie.</w:t>
      </w:r>
    </w:p>
    <w:p w:rsidR="00835715" w:rsidRPr="00871361" w:rsidRDefault="00835715" w:rsidP="003942BD">
      <w:pPr>
        <w:jc w:val="both"/>
        <w:rPr>
          <w:sz w:val="22"/>
          <w:szCs w:val="22"/>
          <w:u w:val="single"/>
        </w:rPr>
      </w:pPr>
      <w:r w:rsidRPr="00871361">
        <w:rPr>
          <w:sz w:val="22"/>
          <w:szCs w:val="22"/>
          <w:u w:val="single"/>
        </w:rPr>
        <w:t>Fall 4</w:t>
      </w:r>
    </w:p>
    <w:p w:rsidR="00835715" w:rsidRPr="00871361" w:rsidRDefault="00835715" w:rsidP="003942BD">
      <w:pPr>
        <w:jc w:val="both"/>
        <w:rPr>
          <w:sz w:val="22"/>
          <w:szCs w:val="22"/>
          <w:u w:val="single"/>
        </w:rPr>
      </w:pPr>
      <w:r w:rsidRPr="00871361">
        <w:rPr>
          <w:sz w:val="22"/>
          <w:szCs w:val="22"/>
        </w:rPr>
        <w:t>Patient X, Aufnahme am 2.2.2011 in die Klinik für Chirurgie. OP am 3.2.2011. Nachweis von MRSA in Nasenabstrich vom 2.2.2011 und in Abstrich aus OP-Wunde vom 8.2.2011</w:t>
      </w:r>
      <w:r>
        <w:rPr>
          <w:sz w:val="22"/>
          <w:szCs w:val="22"/>
        </w:rPr>
        <w:t xml:space="preserve">: </w:t>
      </w:r>
      <w:r w:rsidRPr="00871361">
        <w:rPr>
          <w:sz w:val="22"/>
          <w:szCs w:val="22"/>
        </w:rPr>
        <w:t xml:space="preserve">nosokomialer Fall für die Klinik für Chirurgie. </w:t>
      </w:r>
      <w:r>
        <w:rPr>
          <w:sz w:val="22"/>
          <w:szCs w:val="22"/>
        </w:rPr>
        <w:t>Ggf. Angabe der „Infektion“ bei “Infektion/Besiedlung/unbekannt“.</w:t>
      </w:r>
    </w:p>
    <w:p w:rsidR="00835715" w:rsidRPr="00871361" w:rsidRDefault="00835715" w:rsidP="003942BD">
      <w:pPr>
        <w:jc w:val="both"/>
        <w:rPr>
          <w:sz w:val="22"/>
          <w:szCs w:val="22"/>
          <w:u w:val="single"/>
        </w:rPr>
      </w:pPr>
      <w:r w:rsidRPr="00871361">
        <w:rPr>
          <w:sz w:val="22"/>
          <w:szCs w:val="22"/>
          <w:u w:val="single"/>
        </w:rPr>
        <w:t>Fall 5</w:t>
      </w:r>
    </w:p>
    <w:p w:rsidR="00835715" w:rsidRPr="00871361" w:rsidRDefault="00835715" w:rsidP="003942BD">
      <w:pPr>
        <w:jc w:val="both"/>
        <w:rPr>
          <w:sz w:val="22"/>
          <w:szCs w:val="22"/>
        </w:rPr>
      </w:pPr>
      <w:r w:rsidRPr="00871361">
        <w:rPr>
          <w:sz w:val="22"/>
          <w:szCs w:val="22"/>
        </w:rPr>
        <w:t>Patient X, Aufnahme am 2.2.2011 in Klinik für Innere Medizin. Nachweis von MRSA aus Nasenabstrich vom 2.2.20</w:t>
      </w:r>
      <w:r>
        <w:rPr>
          <w:sz w:val="22"/>
          <w:szCs w:val="22"/>
        </w:rPr>
        <w:t>11</w:t>
      </w:r>
      <w:r w:rsidRPr="00871361">
        <w:rPr>
          <w:sz w:val="22"/>
          <w:szCs w:val="22"/>
        </w:rPr>
        <w:t xml:space="preserve"> MRSA Befundmitteilung am 4.2.2011. Sanierung während des stationären Aufenthalts. Kontrollabstrich nach 5 Tagen Sanierung + 3 Tagen Pause am 12.2.2011. Erneuter MRSA Nachweis aus Nasenabstrich: Besiedlung, importierter Fall für die Klinik für Innere Medizin. Der Kontrollabstrich vom 12.2.2011 ist durch Markieren von „Nicht im NIS-Report berücksichtigen“ aus dem ÖGD-Report auszuschließen (</w:t>
      </w:r>
      <w:r>
        <w:rPr>
          <w:sz w:val="22"/>
          <w:szCs w:val="22"/>
        </w:rPr>
        <w:t>„</w:t>
      </w:r>
      <w:r w:rsidRPr="00871361">
        <w:rPr>
          <w:sz w:val="22"/>
          <w:szCs w:val="22"/>
        </w:rPr>
        <w:t>Patienten-bereinigt“).</w:t>
      </w:r>
    </w:p>
    <w:p w:rsidR="00835715" w:rsidRPr="00871361" w:rsidRDefault="00835715" w:rsidP="003942BD">
      <w:pPr>
        <w:jc w:val="both"/>
        <w:rPr>
          <w:sz w:val="22"/>
          <w:szCs w:val="22"/>
        </w:rPr>
      </w:pPr>
    </w:p>
    <w:p w:rsidR="00835715" w:rsidRDefault="00835715">
      <w:pPr>
        <w:rPr>
          <w:b/>
          <w:bCs/>
          <w:sz w:val="22"/>
          <w:szCs w:val="22"/>
        </w:rPr>
      </w:pPr>
      <w:r>
        <w:rPr>
          <w:b/>
          <w:bCs/>
          <w:sz w:val="22"/>
          <w:szCs w:val="22"/>
        </w:rPr>
        <w:br w:type="page"/>
      </w:r>
    </w:p>
    <w:p w:rsidR="00835715" w:rsidRPr="00CB7D84" w:rsidRDefault="00835715" w:rsidP="00962442">
      <w:pPr>
        <w:pStyle w:val="berschrift2"/>
      </w:pPr>
      <w:bookmarkStart w:id="4" w:name="_Toc362451045"/>
      <w:r w:rsidRPr="00CB7D84">
        <w:lastRenderedPageBreak/>
        <w:t>Beispiele: Berechnung bei stationärem Aufenthalt &amp; Jahreswechsel:</w:t>
      </w:r>
      <w:bookmarkEnd w:id="4"/>
    </w:p>
    <w:p w:rsidR="00835715" w:rsidRDefault="00835715" w:rsidP="00E92C65">
      <w:pPr>
        <w:spacing w:before="0" w:after="0" w:line="240" w:lineRule="auto"/>
        <w:rPr>
          <w:sz w:val="16"/>
          <w:szCs w:val="16"/>
          <w:u w:val="single"/>
        </w:rPr>
      </w:pPr>
    </w:p>
    <w:p w:rsidR="00835715" w:rsidRPr="00962442" w:rsidRDefault="00835715" w:rsidP="00E92C65">
      <w:pPr>
        <w:spacing w:before="0" w:after="0" w:line="240" w:lineRule="auto"/>
        <w:rPr>
          <w:sz w:val="16"/>
          <w:szCs w:val="16"/>
          <w:u w:val="single"/>
        </w:rPr>
      </w:pPr>
      <w:r>
        <w:rPr>
          <w:sz w:val="16"/>
          <w:szCs w:val="16"/>
          <w:u w:val="single"/>
        </w:rPr>
        <w:t>Fall 6</w:t>
      </w:r>
    </w:p>
    <w:p w:rsidR="00835715" w:rsidRPr="00962442" w:rsidRDefault="00835715" w:rsidP="00962442">
      <w:pPr>
        <w:spacing w:before="0" w:after="0" w:line="240" w:lineRule="auto"/>
        <w:rPr>
          <w:sz w:val="16"/>
          <w:szCs w:val="16"/>
          <w:u w:val="single"/>
        </w:rPr>
      </w:pPr>
      <w:r w:rsidRPr="00962442">
        <w:rPr>
          <w:sz w:val="16"/>
          <w:szCs w:val="16"/>
        </w:rPr>
        <w:t>Aufgenommen 25. Dezember, MRSA-Besiedlung bei Aufnahme bekannt und entlassen am 8. 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835715" w:rsidRPr="00A87F54">
        <w:trPr>
          <w:tblHeader/>
        </w:trPr>
        <w:tc>
          <w:tcPr>
            <w:tcW w:w="333" w:type="pct"/>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2001" w:type="pct"/>
            <w:gridSpan w:val="6"/>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Dezember 2012</w:t>
            </w:r>
          </w:p>
        </w:tc>
        <w:tc>
          <w:tcPr>
            <w:tcW w:w="2666" w:type="pct"/>
            <w:gridSpan w:val="9"/>
            <w:tcBorders>
              <w:top w:val="single" w:sz="2" w:space="0" w:color="000000"/>
              <w:left w:val="single" w:sz="3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Januar 2013</w:t>
            </w:r>
          </w:p>
        </w:tc>
      </w:tr>
      <w:tr w:rsidR="00835715" w:rsidRPr="00A87F54">
        <w:trPr>
          <w:gridAfter w:val="1"/>
          <w:wAfter w:w="3" w:type="pct"/>
        </w:trPr>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27.</w:t>
            </w:r>
          </w:p>
        </w:tc>
        <w:tc>
          <w:tcPr>
            <w:tcW w:w="33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28.</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29.</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30.</w:t>
            </w:r>
          </w:p>
        </w:tc>
        <w:tc>
          <w:tcPr>
            <w:tcW w:w="334"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31.</w:t>
            </w:r>
          </w:p>
        </w:tc>
        <w:tc>
          <w:tcPr>
            <w:tcW w:w="333" w:type="pct"/>
            <w:tcBorders>
              <w:left w:val="single" w:sz="3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1.</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4.</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7.</w:t>
            </w:r>
          </w:p>
        </w:tc>
        <w:tc>
          <w:tcPr>
            <w:tcW w:w="330"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8.</w:t>
            </w:r>
          </w:p>
        </w:tc>
      </w:tr>
      <w:tr w:rsidR="00835715" w:rsidRPr="00A87F54">
        <w:trPr>
          <w:gridAfter w:val="1"/>
          <w:wAfter w:w="3" w:type="pct"/>
        </w:trPr>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4"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3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0"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r>
    </w:tbl>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sz w:val="16"/>
          <w:szCs w:val="16"/>
        </w:rPr>
      </w:pPr>
      <w:r w:rsidRPr="00962442">
        <w:rPr>
          <w:sz w:val="16"/>
          <w:szCs w:val="16"/>
        </w:rPr>
        <w:t>Zählt für ÖDG-Report:</w:t>
      </w:r>
    </w:p>
    <w:p w:rsidR="00835715" w:rsidRPr="00962442" w:rsidRDefault="00835715" w:rsidP="00962442">
      <w:pPr>
        <w:spacing w:before="0" w:after="0" w:line="240" w:lineRule="auto"/>
        <w:rPr>
          <w:sz w:val="16"/>
          <w:szCs w:val="16"/>
        </w:rPr>
      </w:pPr>
      <w:r w:rsidRPr="00962442">
        <w:rPr>
          <w:sz w:val="16"/>
          <w:szCs w:val="16"/>
        </w:rPr>
        <w:t>2012: Ein mitgebrachter MRSA-Fall mit Kolonisation, 7 MRSA-Tage im Krankenhaus</w:t>
      </w:r>
    </w:p>
    <w:p w:rsidR="00835715" w:rsidRPr="00962442" w:rsidRDefault="00835715" w:rsidP="00962442">
      <w:pPr>
        <w:spacing w:before="0" w:after="0" w:line="240" w:lineRule="auto"/>
        <w:rPr>
          <w:sz w:val="16"/>
          <w:szCs w:val="16"/>
        </w:rPr>
      </w:pPr>
      <w:r w:rsidRPr="00962442">
        <w:rPr>
          <w:sz w:val="16"/>
          <w:szCs w:val="16"/>
        </w:rPr>
        <w:t>2013: 8 MRSA-Tage im Krankenhaus</w:t>
      </w:r>
    </w:p>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sz w:val="16"/>
          <w:szCs w:val="16"/>
          <w:u w:val="single"/>
        </w:rPr>
      </w:pPr>
      <w:r w:rsidRPr="00962442">
        <w:rPr>
          <w:sz w:val="16"/>
          <w:szCs w:val="16"/>
          <w:u w:val="single"/>
        </w:rPr>
        <w:t>Fall 7</w:t>
      </w:r>
    </w:p>
    <w:p w:rsidR="00835715" w:rsidRPr="00962442" w:rsidRDefault="00835715" w:rsidP="00962442">
      <w:pPr>
        <w:spacing w:before="0" w:after="0" w:line="240" w:lineRule="auto"/>
        <w:rPr>
          <w:sz w:val="16"/>
          <w:szCs w:val="16"/>
        </w:rPr>
      </w:pPr>
      <w:r w:rsidRPr="00962442">
        <w:rPr>
          <w:sz w:val="16"/>
          <w:szCs w:val="16"/>
        </w:rPr>
        <w:t>Aufgenommen 25. Dezember (ohne bekannten MRSA), am 4. stationären Tag Screening</w:t>
      </w:r>
    </w:p>
    <w:p w:rsidR="00835715" w:rsidRPr="00962442" w:rsidRDefault="00835715" w:rsidP="00962442">
      <w:pPr>
        <w:spacing w:before="0" w:after="0" w:line="240" w:lineRule="auto"/>
        <w:rPr>
          <w:sz w:val="16"/>
          <w:szCs w:val="16"/>
        </w:rPr>
      </w:pPr>
      <w:r w:rsidRPr="00962442">
        <w:rPr>
          <w:sz w:val="16"/>
          <w:szCs w:val="16"/>
        </w:rPr>
        <w:t>(&gt;3 Tage nach Aufnahme in das Krankenhaus) MRSA-Besiedlung und entlassen am 8.</w:t>
      </w:r>
    </w:p>
    <w:p w:rsidR="00835715" w:rsidRPr="00962442" w:rsidRDefault="00835715" w:rsidP="00962442">
      <w:pPr>
        <w:spacing w:before="0" w:after="0" w:line="240" w:lineRule="auto"/>
        <w:rPr>
          <w:rFonts w:eastAsia="KJAELL+Arial"/>
          <w:sz w:val="16"/>
          <w:szCs w:val="16"/>
        </w:rPr>
      </w:pPr>
      <w:r w:rsidRPr="00962442">
        <w:rPr>
          <w:rFonts w:eastAsia="KJAELL+Arial"/>
          <w:sz w:val="16"/>
          <w:szCs w:val="16"/>
        </w:rPr>
        <w:t>Januar.</w:t>
      </w:r>
    </w:p>
    <w:tbl>
      <w:tblPr>
        <w:tblW w:w="5000" w:type="pct"/>
        <w:tblCellMar>
          <w:top w:w="55" w:type="dxa"/>
          <w:left w:w="55" w:type="dxa"/>
          <w:bottom w:w="55" w:type="dxa"/>
          <w:right w:w="55" w:type="dxa"/>
        </w:tblCellMar>
        <w:tblLook w:val="0000" w:firstRow="0" w:lastRow="0" w:firstColumn="0" w:lastColumn="0" w:noHBand="0" w:noVBand="0"/>
      </w:tblPr>
      <w:tblGrid>
        <w:gridCol w:w="767"/>
        <w:gridCol w:w="766"/>
        <w:gridCol w:w="766"/>
        <w:gridCol w:w="766"/>
        <w:gridCol w:w="766"/>
        <w:gridCol w:w="766"/>
        <w:gridCol w:w="768"/>
        <w:gridCol w:w="548"/>
        <w:gridCol w:w="548"/>
        <w:gridCol w:w="548"/>
        <w:gridCol w:w="548"/>
        <w:gridCol w:w="548"/>
        <w:gridCol w:w="548"/>
        <w:gridCol w:w="548"/>
        <w:gridCol w:w="548"/>
      </w:tblGrid>
      <w:tr w:rsidR="00835715" w:rsidRPr="00A87F54">
        <w:trPr>
          <w:tblHeader/>
        </w:trPr>
        <w:tc>
          <w:tcPr>
            <w:tcW w:w="393" w:type="pct"/>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2359" w:type="pct"/>
            <w:gridSpan w:val="6"/>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Dezember 2012</w:t>
            </w:r>
          </w:p>
        </w:tc>
        <w:tc>
          <w:tcPr>
            <w:tcW w:w="2248" w:type="pct"/>
            <w:gridSpan w:val="8"/>
            <w:tcBorders>
              <w:top w:val="single" w:sz="2" w:space="0" w:color="000000"/>
              <w:left w:val="single" w:sz="3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Januar 2013</w:t>
            </w:r>
          </w:p>
        </w:tc>
      </w:tr>
      <w:tr w:rsidR="00835715" w:rsidRPr="00A87F54">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25.</w:t>
            </w:r>
          </w:p>
        </w:tc>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26.</w:t>
            </w:r>
          </w:p>
        </w:tc>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27.</w:t>
            </w:r>
          </w:p>
        </w:tc>
        <w:tc>
          <w:tcPr>
            <w:tcW w:w="39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28.</w:t>
            </w:r>
          </w:p>
        </w:tc>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29.</w:t>
            </w:r>
          </w:p>
        </w:tc>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30.</w:t>
            </w:r>
          </w:p>
        </w:tc>
        <w:tc>
          <w:tcPr>
            <w:tcW w:w="39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31.</w:t>
            </w:r>
          </w:p>
        </w:tc>
        <w:tc>
          <w:tcPr>
            <w:tcW w:w="281" w:type="pct"/>
            <w:tcBorders>
              <w:left w:val="single" w:sz="3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1.</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4.</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5.</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6.</w:t>
            </w:r>
          </w:p>
        </w:tc>
        <w:tc>
          <w:tcPr>
            <w:tcW w:w="281"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7.</w:t>
            </w:r>
          </w:p>
        </w:tc>
        <w:tc>
          <w:tcPr>
            <w:tcW w:w="281"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8.</w:t>
            </w:r>
          </w:p>
        </w:tc>
      </w:tr>
      <w:tr w:rsidR="00835715" w:rsidRPr="00A87F54">
        <w:tc>
          <w:tcPr>
            <w:tcW w:w="393" w:type="pct"/>
            <w:tcBorders>
              <w:left w:val="single" w:sz="2" w:space="0" w:color="000000"/>
              <w:bottom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9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3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281"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r>
    </w:tbl>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rFonts w:eastAsia="KJAELL+Arial"/>
          <w:sz w:val="16"/>
          <w:szCs w:val="16"/>
        </w:rPr>
      </w:pPr>
      <w:r w:rsidRPr="00962442">
        <w:rPr>
          <w:rFonts w:eastAsia="KJAELL+Arial"/>
          <w:sz w:val="16"/>
          <w:szCs w:val="16"/>
        </w:rPr>
        <w:t>Zählt für ÖDG-Report:</w:t>
      </w:r>
    </w:p>
    <w:p w:rsidR="00835715" w:rsidRPr="00962442" w:rsidRDefault="00835715" w:rsidP="00962442">
      <w:pPr>
        <w:spacing w:before="0" w:after="0" w:line="240" w:lineRule="auto"/>
        <w:rPr>
          <w:rFonts w:eastAsia="KJAELL+Arial"/>
          <w:sz w:val="16"/>
          <w:szCs w:val="16"/>
        </w:rPr>
      </w:pPr>
      <w:r w:rsidRPr="00962442">
        <w:rPr>
          <w:rFonts w:eastAsia="KJAELL+Arial"/>
          <w:sz w:val="16"/>
          <w:szCs w:val="16"/>
        </w:rPr>
        <w:t>2012: Ein nosokomialer MRSA-Fall, 4 MRSA-Tage im Krankenhaus</w:t>
      </w:r>
    </w:p>
    <w:p w:rsidR="00835715" w:rsidRPr="00962442" w:rsidRDefault="00835715" w:rsidP="00962442">
      <w:pPr>
        <w:spacing w:before="0" w:after="0" w:line="240" w:lineRule="auto"/>
        <w:rPr>
          <w:rFonts w:eastAsia="KJAELL+Arial"/>
          <w:sz w:val="16"/>
          <w:szCs w:val="16"/>
        </w:rPr>
      </w:pPr>
      <w:r w:rsidRPr="00962442">
        <w:rPr>
          <w:rFonts w:eastAsia="KJAELL+Arial"/>
          <w:sz w:val="16"/>
          <w:szCs w:val="16"/>
        </w:rPr>
        <w:t>2013: 8 MRSA-Tage im Krankenhaus</w:t>
      </w:r>
    </w:p>
    <w:p w:rsidR="00835715" w:rsidRPr="00962442" w:rsidRDefault="00835715" w:rsidP="00962442">
      <w:pPr>
        <w:spacing w:before="0" w:after="0" w:line="240" w:lineRule="auto"/>
        <w:rPr>
          <w:rFonts w:eastAsia="KJAELL+Arial"/>
          <w:sz w:val="16"/>
          <w:szCs w:val="16"/>
        </w:rPr>
      </w:pPr>
    </w:p>
    <w:p w:rsidR="00835715" w:rsidRPr="00962442" w:rsidRDefault="00835715" w:rsidP="00962442">
      <w:pPr>
        <w:spacing w:before="0" w:after="0" w:line="240" w:lineRule="auto"/>
        <w:rPr>
          <w:sz w:val="16"/>
          <w:szCs w:val="16"/>
          <w:u w:val="single"/>
        </w:rPr>
      </w:pPr>
      <w:r w:rsidRPr="00962442">
        <w:rPr>
          <w:sz w:val="16"/>
          <w:szCs w:val="16"/>
          <w:u w:val="single"/>
        </w:rPr>
        <w:t>Fall 8</w:t>
      </w:r>
    </w:p>
    <w:p w:rsidR="00835715" w:rsidRPr="00962442" w:rsidRDefault="00835715" w:rsidP="00962442">
      <w:pPr>
        <w:spacing w:before="0" w:after="0" w:line="240" w:lineRule="auto"/>
        <w:rPr>
          <w:sz w:val="16"/>
          <w:szCs w:val="16"/>
        </w:rPr>
      </w:pPr>
      <w:r w:rsidRPr="00962442">
        <w:rPr>
          <w:sz w:val="16"/>
          <w:szCs w:val="16"/>
        </w:rPr>
        <w:t>Aufgenommen 31. Dezember, MRSA-Besiedlung bei Aufnahme bekannt und entlassen am 8. 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835715" w:rsidRPr="00A87F54">
        <w:trPr>
          <w:tblHeader/>
        </w:trPr>
        <w:tc>
          <w:tcPr>
            <w:tcW w:w="333" w:type="pct"/>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2001" w:type="pct"/>
            <w:gridSpan w:val="6"/>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Dezember 2012</w:t>
            </w:r>
          </w:p>
        </w:tc>
        <w:tc>
          <w:tcPr>
            <w:tcW w:w="2666" w:type="pct"/>
            <w:gridSpan w:val="9"/>
            <w:tcBorders>
              <w:top w:val="single" w:sz="2" w:space="0" w:color="000000"/>
              <w:left w:val="single" w:sz="3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Januar 2013</w:t>
            </w:r>
          </w:p>
        </w:tc>
      </w:tr>
      <w:tr w:rsidR="00835715" w:rsidRPr="00A87F54">
        <w:trPr>
          <w:gridAfter w:val="1"/>
          <w:wAfter w:w="3" w:type="pct"/>
        </w:trPr>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27.</w:t>
            </w:r>
          </w:p>
        </w:tc>
        <w:tc>
          <w:tcPr>
            <w:tcW w:w="33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28.</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29.</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30.</w:t>
            </w:r>
          </w:p>
        </w:tc>
        <w:tc>
          <w:tcPr>
            <w:tcW w:w="334"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31.</w:t>
            </w:r>
          </w:p>
        </w:tc>
        <w:tc>
          <w:tcPr>
            <w:tcW w:w="333" w:type="pct"/>
            <w:tcBorders>
              <w:left w:val="single" w:sz="3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1.</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4.</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7.</w:t>
            </w:r>
          </w:p>
        </w:tc>
        <w:tc>
          <w:tcPr>
            <w:tcW w:w="330"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8.</w:t>
            </w:r>
          </w:p>
        </w:tc>
      </w:tr>
      <w:tr w:rsidR="00835715" w:rsidRPr="00A87F54">
        <w:trPr>
          <w:gridAfter w:val="1"/>
          <w:wAfter w:w="3" w:type="pct"/>
        </w:trPr>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4"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3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0"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r>
    </w:tbl>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sz w:val="16"/>
          <w:szCs w:val="16"/>
        </w:rPr>
      </w:pPr>
      <w:r w:rsidRPr="00962442">
        <w:rPr>
          <w:sz w:val="16"/>
          <w:szCs w:val="16"/>
        </w:rPr>
        <w:t>Zählt für ÖDG-Report:</w:t>
      </w:r>
    </w:p>
    <w:p w:rsidR="00835715" w:rsidRPr="00962442" w:rsidRDefault="00835715" w:rsidP="00962442">
      <w:pPr>
        <w:spacing w:before="0" w:after="0" w:line="240" w:lineRule="auto"/>
        <w:rPr>
          <w:sz w:val="16"/>
          <w:szCs w:val="16"/>
        </w:rPr>
      </w:pPr>
      <w:r w:rsidRPr="00962442">
        <w:rPr>
          <w:sz w:val="16"/>
          <w:szCs w:val="16"/>
        </w:rPr>
        <w:t>2012: nicht, weil keine Übernachtung (24h stationär) im Jahr 2012 stattfand</w:t>
      </w:r>
    </w:p>
    <w:p w:rsidR="00835715" w:rsidRPr="00962442" w:rsidRDefault="00835715" w:rsidP="00962442">
      <w:pPr>
        <w:spacing w:before="0" w:after="0" w:line="240" w:lineRule="auto"/>
        <w:rPr>
          <w:sz w:val="16"/>
          <w:szCs w:val="16"/>
        </w:rPr>
      </w:pPr>
      <w:r w:rsidRPr="00962442">
        <w:rPr>
          <w:sz w:val="16"/>
          <w:szCs w:val="16"/>
        </w:rPr>
        <w:t>2013: Ein mitgebrachter MRSA-Fall mit Kolonisation, 8 MRSA-Tage im Krankenhaus</w:t>
      </w:r>
    </w:p>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sz w:val="16"/>
          <w:szCs w:val="16"/>
          <w:u w:val="single"/>
        </w:rPr>
      </w:pPr>
      <w:r w:rsidRPr="00962442">
        <w:rPr>
          <w:sz w:val="16"/>
          <w:szCs w:val="16"/>
          <w:u w:val="single"/>
        </w:rPr>
        <w:t>Fall 9</w:t>
      </w:r>
    </w:p>
    <w:p w:rsidR="00835715" w:rsidRPr="00962442" w:rsidRDefault="00835715" w:rsidP="00962442">
      <w:pPr>
        <w:spacing w:before="0" w:after="0" w:line="240" w:lineRule="auto"/>
        <w:rPr>
          <w:sz w:val="16"/>
          <w:szCs w:val="16"/>
        </w:rPr>
      </w:pPr>
      <w:r w:rsidRPr="00962442">
        <w:rPr>
          <w:sz w:val="16"/>
          <w:szCs w:val="16"/>
        </w:rPr>
        <w:t>Aufgenommen 28. Dezember (ohne bekannten MRSA), am 4. stationären Tag Screening</w:t>
      </w:r>
    </w:p>
    <w:p w:rsidR="00835715" w:rsidRPr="00962442" w:rsidRDefault="00835715" w:rsidP="00962442">
      <w:pPr>
        <w:spacing w:before="0" w:after="0" w:line="240" w:lineRule="auto"/>
        <w:rPr>
          <w:sz w:val="16"/>
          <w:szCs w:val="16"/>
        </w:rPr>
      </w:pPr>
      <w:r w:rsidRPr="00962442">
        <w:rPr>
          <w:sz w:val="16"/>
          <w:szCs w:val="16"/>
        </w:rPr>
        <w:t>(&gt;3 Tage nach Aufnahme in das Krankenhaus) MRSA-Besiedlung und entlassen am 8.</w:t>
      </w:r>
    </w:p>
    <w:p w:rsidR="00835715" w:rsidRPr="00962442" w:rsidRDefault="00835715" w:rsidP="00962442">
      <w:pPr>
        <w:spacing w:before="0" w:after="0" w:line="240" w:lineRule="auto"/>
        <w:rPr>
          <w:rFonts w:eastAsia="KJAELL+Arial"/>
          <w:sz w:val="16"/>
          <w:szCs w:val="16"/>
        </w:rPr>
      </w:pPr>
      <w:r w:rsidRPr="00962442">
        <w:rPr>
          <w:rFonts w:eastAsia="KJAELL+Arial"/>
          <w:sz w:val="16"/>
          <w:szCs w:val="16"/>
        </w:rPr>
        <w:t>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835715" w:rsidRPr="00A87F54">
        <w:trPr>
          <w:tblHeader/>
        </w:trPr>
        <w:tc>
          <w:tcPr>
            <w:tcW w:w="333" w:type="pct"/>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2001" w:type="pct"/>
            <w:gridSpan w:val="6"/>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Dezember 2012</w:t>
            </w:r>
          </w:p>
        </w:tc>
        <w:tc>
          <w:tcPr>
            <w:tcW w:w="2666" w:type="pct"/>
            <w:gridSpan w:val="9"/>
            <w:tcBorders>
              <w:top w:val="single" w:sz="2" w:space="0" w:color="000000"/>
              <w:left w:val="single" w:sz="3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Januar 2013</w:t>
            </w:r>
          </w:p>
        </w:tc>
      </w:tr>
      <w:tr w:rsidR="00835715" w:rsidRPr="00A87F54">
        <w:trPr>
          <w:gridAfter w:val="1"/>
          <w:wAfter w:w="3" w:type="pct"/>
        </w:trPr>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27.</w:t>
            </w:r>
          </w:p>
        </w:tc>
        <w:tc>
          <w:tcPr>
            <w:tcW w:w="33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28.</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29.</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30.</w:t>
            </w:r>
          </w:p>
        </w:tc>
        <w:tc>
          <w:tcPr>
            <w:tcW w:w="334"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31.</w:t>
            </w:r>
          </w:p>
        </w:tc>
        <w:tc>
          <w:tcPr>
            <w:tcW w:w="333" w:type="pct"/>
            <w:tcBorders>
              <w:left w:val="single" w:sz="3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1.</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2.</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3.</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4.</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5.</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6.</w:t>
            </w:r>
          </w:p>
        </w:tc>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r w:rsidRPr="00A87F54">
              <w:rPr>
                <w:sz w:val="16"/>
                <w:szCs w:val="16"/>
              </w:rPr>
              <w:t>7.</w:t>
            </w:r>
          </w:p>
        </w:tc>
        <w:tc>
          <w:tcPr>
            <w:tcW w:w="330"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r w:rsidRPr="00A87F54">
              <w:rPr>
                <w:sz w:val="16"/>
                <w:szCs w:val="16"/>
              </w:rPr>
              <w:t>8.</w:t>
            </w:r>
          </w:p>
        </w:tc>
      </w:tr>
      <w:tr w:rsidR="00835715" w:rsidRPr="00A87F54">
        <w:trPr>
          <w:gridAfter w:val="1"/>
          <w:wAfter w:w="3" w:type="pct"/>
        </w:trPr>
        <w:tc>
          <w:tcPr>
            <w:tcW w:w="333" w:type="pct"/>
            <w:tcBorders>
              <w:left w:val="single" w:sz="2" w:space="0" w:color="000000"/>
              <w:bottom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333" w:type="pct"/>
            <w:tcBorders>
              <w:top w:val="single" w:sz="2" w:space="0" w:color="000000"/>
              <w:left w:val="single" w:sz="2" w:space="0" w:color="000000"/>
              <w:bottom w:val="single" w:sz="2" w:space="0" w:color="000000"/>
              <w:right w:val="single" w:sz="2" w:space="0" w:color="000000"/>
            </w:tcBorders>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right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0099FF"/>
          </w:tcPr>
          <w:p w:rsidR="00835715" w:rsidRPr="00A87F54" w:rsidRDefault="00835715" w:rsidP="00962442">
            <w:pPr>
              <w:spacing w:before="0" w:after="0" w:line="240" w:lineRule="auto"/>
              <w:rPr>
                <w:sz w:val="16"/>
                <w:szCs w:val="16"/>
              </w:rPr>
            </w:pPr>
          </w:p>
        </w:tc>
        <w:tc>
          <w:tcPr>
            <w:tcW w:w="334"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3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3" w:type="pct"/>
            <w:tcBorders>
              <w:left w:val="single" w:sz="2" w:space="0" w:color="000000"/>
              <w:bottom w:val="single" w:sz="2" w:space="0" w:color="000000"/>
            </w:tcBorders>
            <w:shd w:val="clear" w:color="auto" w:fill="DC2300"/>
          </w:tcPr>
          <w:p w:rsidR="00835715" w:rsidRPr="00A87F54" w:rsidRDefault="00835715" w:rsidP="00962442">
            <w:pPr>
              <w:spacing w:before="0" w:after="0" w:line="240" w:lineRule="auto"/>
              <w:rPr>
                <w:sz w:val="16"/>
                <w:szCs w:val="16"/>
              </w:rPr>
            </w:pPr>
          </w:p>
        </w:tc>
        <w:tc>
          <w:tcPr>
            <w:tcW w:w="330" w:type="pct"/>
            <w:tcBorders>
              <w:left w:val="single" w:sz="2" w:space="0" w:color="000000"/>
              <w:bottom w:val="single" w:sz="2" w:space="0" w:color="000000"/>
              <w:right w:val="single" w:sz="2" w:space="0" w:color="000000"/>
            </w:tcBorders>
            <w:shd w:val="clear" w:color="auto" w:fill="DC2300"/>
          </w:tcPr>
          <w:p w:rsidR="00835715" w:rsidRPr="00A87F54" w:rsidRDefault="00835715" w:rsidP="00962442">
            <w:pPr>
              <w:spacing w:before="0" w:after="0" w:line="240" w:lineRule="auto"/>
              <w:rPr>
                <w:sz w:val="16"/>
                <w:szCs w:val="16"/>
              </w:rPr>
            </w:pPr>
          </w:p>
        </w:tc>
      </w:tr>
    </w:tbl>
    <w:p w:rsidR="00835715" w:rsidRPr="00962442" w:rsidRDefault="00835715" w:rsidP="00962442">
      <w:pPr>
        <w:spacing w:before="0" w:after="0" w:line="240" w:lineRule="auto"/>
        <w:rPr>
          <w:sz w:val="16"/>
          <w:szCs w:val="16"/>
        </w:rPr>
      </w:pPr>
    </w:p>
    <w:p w:rsidR="00835715" w:rsidRPr="00962442" w:rsidRDefault="00835715" w:rsidP="00962442">
      <w:pPr>
        <w:spacing w:before="0" w:after="0" w:line="240" w:lineRule="auto"/>
        <w:rPr>
          <w:sz w:val="16"/>
          <w:szCs w:val="16"/>
        </w:rPr>
      </w:pPr>
      <w:r w:rsidRPr="00962442">
        <w:rPr>
          <w:sz w:val="16"/>
          <w:szCs w:val="16"/>
        </w:rPr>
        <w:t>Zählt für ÖDG-Report:</w:t>
      </w:r>
    </w:p>
    <w:p w:rsidR="00835715" w:rsidRPr="00962442" w:rsidRDefault="00835715" w:rsidP="00962442">
      <w:pPr>
        <w:spacing w:before="0" w:after="0" w:line="240" w:lineRule="auto"/>
        <w:rPr>
          <w:sz w:val="16"/>
          <w:szCs w:val="16"/>
        </w:rPr>
      </w:pPr>
      <w:r w:rsidRPr="00962442">
        <w:rPr>
          <w:sz w:val="16"/>
          <w:szCs w:val="16"/>
        </w:rPr>
        <w:t>2012: nicht, weil da keine Übernachtung bzgl. MRSA-Fall im Jahr 201</w:t>
      </w:r>
      <w:r>
        <w:rPr>
          <w:sz w:val="16"/>
          <w:szCs w:val="16"/>
        </w:rPr>
        <w:t>2</w:t>
      </w:r>
      <w:r w:rsidRPr="00962442">
        <w:rPr>
          <w:sz w:val="16"/>
          <w:szCs w:val="16"/>
        </w:rPr>
        <w:t xml:space="preserve"> stattfand</w:t>
      </w:r>
    </w:p>
    <w:p w:rsidR="00835715" w:rsidRPr="00962442" w:rsidRDefault="00835715" w:rsidP="00962442">
      <w:pPr>
        <w:spacing w:before="0" w:after="0" w:line="240" w:lineRule="auto"/>
        <w:rPr>
          <w:sz w:val="16"/>
          <w:szCs w:val="16"/>
        </w:rPr>
      </w:pPr>
      <w:r w:rsidRPr="00962442">
        <w:rPr>
          <w:sz w:val="16"/>
          <w:szCs w:val="16"/>
        </w:rPr>
        <w:t>2013: Ein nosokomialer MRSA-Fall mit Kolonisation, 8 MRSA-Tage im Krankenhaus</w:t>
      </w:r>
    </w:p>
    <w:p w:rsidR="00835715" w:rsidRPr="00E561EA" w:rsidRDefault="00835715" w:rsidP="003942BD">
      <w:pPr>
        <w:jc w:val="both"/>
        <w:rPr>
          <w:b/>
          <w:bCs/>
          <w:sz w:val="16"/>
          <w:szCs w:val="16"/>
        </w:rPr>
      </w:pPr>
    </w:p>
    <w:p w:rsidR="00835715" w:rsidRDefault="00835715" w:rsidP="003942BD">
      <w:pPr>
        <w:jc w:val="both"/>
        <w:rPr>
          <w:b/>
          <w:bCs/>
          <w:sz w:val="22"/>
          <w:szCs w:val="22"/>
        </w:rPr>
      </w:pPr>
      <w:r w:rsidRPr="00871361">
        <w:rPr>
          <w:b/>
          <w:bCs/>
          <w:sz w:val="22"/>
          <w:szCs w:val="22"/>
        </w:rPr>
        <w:br w:type="page"/>
      </w:r>
    </w:p>
    <w:p w:rsidR="00835715" w:rsidRPr="00CB7D84" w:rsidRDefault="00835715" w:rsidP="00962442">
      <w:pPr>
        <w:pStyle w:val="berschrift1"/>
      </w:pPr>
      <w:bookmarkStart w:id="5" w:name="_Toc362451046"/>
      <w:r>
        <w:lastRenderedPageBreak/>
        <w:t xml:space="preserve">Spezielle </w:t>
      </w:r>
      <w:r w:rsidRPr="00CB7D84">
        <w:t>Hinweise für Nutzer der Software EpiMRSA</w:t>
      </w:r>
      <w:bookmarkEnd w:id="5"/>
    </w:p>
    <w:p w:rsidR="00835715" w:rsidRDefault="00835715" w:rsidP="003942BD">
      <w:pPr>
        <w:jc w:val="both"/>
        <w:rPr>
          <w:sz w:val="22"/>
          <w:szCs w:val="22"/>
        </w:rPr>
      </w:pPr>
    </w:p>
    <w:p w:rsidR="00835715" w:rsidRPr="00DD6CFE" w:rsidRDefault="00835715" w:rsidP="00962442">
      <w:pPr>
        <w:pStyle w:val="berschrift2"/>
      </w:pPr>
      <w:bookmarkStart w:id="6" w:name="_Toc362451047"/>
      <w:r w:rsidRPr="00DD6CFE">
        <w:t>Dateneingabe in EpiMRSA</w:t>
      </w:r>
      <w:r>
        <w:t xml:space="preserve"> (minimaler, erforderlicher Datensatz)</w:t>
      </w:r>
      <w:bookmarkEnd w:id="6"/>
    </w:p>
    <w:p w:rsidR="00835715" w:rsidRDefault="00D77236" w:rsidP="003942BD">
      <w:pPr>
        <w:jc w:val="both"/>
        <w:rPr>
          <w:sz w:val="22"/>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-71120</wp:posOffset>
                </wp:positionH>
                <wp:positionV relativeFrom="paragraph">
                  <wp:posOffset>105410</wp:posOffset>
                </wp:positionV>
                <wp:extent cx="6542405" cy="6038850"/>
                <wp:effectExtent l="0" t="635" r="5715" b="0"/>
                <wp:wrapNone/>
                <wp:docPr id="17" name="Gruppieren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2405" cy="6038850"/>
                          <a:chOff x="0" y="0"/>
                          <a:chExt cx="65424" cy="60388"/>
                        </a:xfrm>
                      </wpg:grpSpPr>
                      <wps:wsp>
                        <wps:cNvPr id="18" name="Textfeld 2"/>
                        <wps:cNvSpPr txBox="1">
                          <a:spLocks noChangeArrowheads="1"/>
                        </wps:cNvSpPr>
                        <wps:spPr bwMode="auto">
                          <a:xfrm>
                            <a:off x="43148" y="14668"/>
                            <a:ext cx="21526" cy="6763"/>
                          </a:xfrm>
                          <a:prstGeom prst="rect">
                            <a:avLst/>
                          </a:prstGeom>
                          <a:solidFill>
                            <a:srgbClr val="FFFFFF"/>
                          </a:solidFill>
                          <a:ln w="9525">
                            <a:solidFill>
                              <a:srgbClr val="000000"/>
                            </a:solidFill>
                            <a:miter lim="800000"/>
                            <a:headEnd/>
                            <a:tailEnd/>
                          </a:ln>
                        </wps:spPr>
                        <wps:txbx>
                          <w:txbxContent>
                            <w:p w:rsidR="00835715" w:rsidRDefault="00835715">
                              <w:r>
                                <w:t>Isolat-ID: Pflichtfeld; Isolat-ID des Erstisolats eingeben</w:t>
                              </w:r>
                            </w:p>
                          </w:txbxContent>
                        </wps:txbx>
                        <wps:bodyPr rot="0" vert="horz" wrap="square" lIns="91440" tIns="45720" rIns="91440" bIns="45720" anchor="t" anchorCtr="0" upright="1">
                          <a:noAutofit/>
                        </wps:bodyPr>
                      </wps:wsp>
                      <wps:wsp>
                        <wps:cNvPr id="19" name="Textfeld 2"/>
                        <wps:cNvSpPr txBox="1">
                          <a:spLocks noChangeArrowheads="1"/>
                        </wps:cNvSpPr>
                        <wps:spPr bwMode="auto">
                          <a:xfrm>
                            <a:off x="43053" y="26289"/>
                            <a:ext cx="22371" cy="6477"/>
                          </a:xfrm>
                          <a:prstGeom prst="rect">
                            <a:avLst/>
                          </a:prstGeom>
                          <a:solidFill>
                            <a:srgbClr val="FFFFFF"/>
                          </a:solidFill>
                          <a:ln w="9525">
                            <a:solidFill>
                              <a:srgbClr val="000000"/>
                            </a:solidFill>
                            <a:miter lim="800000"/>
                            <a:headEnd/>
                            <a:tailEnd/>
                          </a:ln>
                        </wps:spPr>
                        <wps:txbx>
                          <w:txbxContent>
                            <w:p w:rsidR="00835715" w:rsidRDefault="00835715" w:rsidP="00DD6CFE">
                              <w:r>
                                <w:t>Pflichtfeld: Abnahmedatum ODER Einsendedatum des Erstisolats eingeben</w:t>
                              </w:r>
                            </w:p>
                          </w:txbxContent>
                        </wps:txbx>
                        <wps:bodyPr rot="0" vert="horz" wrap="square" lIns="91440" tIns="45720" rIns="91440" bIns="45720" anchor="t" anchorCtr="0" upright="1">
                          <a:noAutofit/>
                        </wps:bodyPr>
                      </wps:wsp>
                      <wps:wsp>
                        <wps:cNvPr id="20" name="Textfeld 2"/>
                        <wps:cNvSpPr txBox="1">
                          <a:spLocks noChangeArrowheads="1"/>
                        </wps:cNvSpPr>
                        <wps:spPr bwMode="auto">
                          <a:xfrm>
                            <a:off x="43053" y="34290"/>
                            <a:ext cx="22371" cy="6953"/>
                          </a:xfrm>
                          <a:prstGeom prst="rect">
                            <a:avLst/>
                          </a:prstGeom>
                          <a:solidFill>
                            <a:srgbClr val="FFFFFF"/>
                          </a:solidFill>
                          <a:ln w="9525">
                            <a:solidFill>
                              <a:srgbClr val="000000"/>
                            </a:solidFill>
                            <a:miter lim="800000"/>
                            <a:headEnd/>
                            <a:tailEnd/>
                          </a:ln>
                        </wps:spPr>
                        <wps:txbx>
                          <w:txbxContent>
                            <w:p w:rsidR="00835715" w:rsidRDefault="00835715" w:rsidP="00DD6CFE">
                              <w:r>
                                <w:t>Pflichtfeld: Klinik des Erstnachweises eingeben</w:t>
                              </w:r>
                            </w:p>
                          </w:txbxContent>
                        </wps:txbx>
                        <wps:bodyPr rot="0" vert="horz" wrap="square" lIns="91440" tIns="45720" rIns="91440" bIns="45720" anchor="t" anchorCtr="0" upright="1">
                          <a:noAutofit/>
                        </wps:bodyPr>
                      </wps:wsp>
                      <wps:wsp>
                        <wps:cNvPr id="21" name="Textfeld 2"/>
                        <wps:cNvSpPr txBox="1">
                          <a:spLocks noChangeArrowheads="1"/>
                        </wps:cNvSpPr>
                        <wps:spPr bwMode="auto">
                          <a:xfrm>
                            <a:off x="43053" y="45434"/>
                            <a:ext cx="22371" cy="6572"/>
                          </a:xfrm>
                          <a:prstGeom prst="rect">
                            <a:avLst/>
                          </a:prstGeom>
                          <a:solidFill>
                            <a:srgbClr val="FFFFFF"/>
                          </a:solidFill>
                          <a:ln w="9525">
                            <a:solidFill>
                              <a:srgbClr val="000000"/>
                            </a:solidFill>
                            <a:miter lim="800000"/>
                            <a:headEnd/>
                            <a:tailEnd/>
                          </a:ln>
                        </wps:spPr>
                        <wps:txbx>
                          <w:txbxContent>
                            <w:p w:rsidR="00835715" w:rsidRDefault="00835715" w:rsidP="00DD6CFE">
                              <w:r>
                                <w:t>Pflichtfeld: Untersuchungsmaterial eingeben</w:t>
                              </w:r>
                            </w:p>
                          </w:txbxContent>
                        </wps:txbx>
                        <wps:bodyPr rot="0" vert="horz" wrap="square" lIns="91440" tIns="45720" rIns="91440" bIns="45720" anchor="t" anchorCtr="0" upright="1">
                          <a:noAutofit/>
                        </wps:bodyPr>
                      </wps:wsp>
                      <pic:pic xmlns:pic="http://schemas.openxmlformats.org/drawingml/2006/picture">
                        <pic:nvPicPr>
                          <pic:cNvPr id="22" name="Grafik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 cy="603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ieren 23" o:spid="_x0000_s1027" style="position:absolute;left:0;text-align:left;margin-left:-5.6pt;margin-top:8.3pt;width:515.15pt;height:475.5pt;z-index:251657216" coordsize="65424,6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">
                <v:shape id="Textfeld 2" o:spid="_x0000_s1028" type="#_x0000_t202" style="position:absolute;left:43148;top:14668;width:21526;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35715" w:rsidRDefault="00835715">
                        <w:r>
                          <w:t>Isolat-ID: Pflichtfeld; Isolat-ID des Erstisolats eingeben</w:t>
                        </w:r>
                      </w:p>
                    </w:txbxContent>
                  </v:textbox>
                </v:shape>
                <v:shape id="Textfeld 2" o:spid="_x0000_s1029" type="#_x0000_t202" style="position:absolute;left:43053;top:26289;width:2237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35715" w:rsidRDefault="00835715" w:rsidP="00DD6CFE">
                        <w:r>
                          <w:t>Pflichtfeld: Abnahmedatum ODER Einsendedatum des Erstisolats eingeben</w:t>
                        </w:r>
                      </w:p>
                    </w:txbxContent>
                  </v:textbox>
                </v:shape>
                <v:shape id="Textfeld 2" o:spid="_x0000_s1030" type="#_x0000_t202" style="position:absolute;left:43053;top:34290;width:2237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35715" w:rsidRDefault="00835715" w:rsidP="00DD6CFE">
                        <w:r>
                          <w:t>Pflichtfeld: Klinik des Erstnachweises eingeben</w:t>
                        </w:r>
                      </w:p>
                    </w:txbxContent>
                  </v:textbox>
                </v:shape>
                <v:shape id="Textfeld 2" o:spid="_x0000_s1031" type="#_x0000_t202" style="position:absolute;left:43053;top:45434;width:2237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35715" w:rsidRDefault="00835715" w:rsidP="00DD6CFE">
                        <w:r>
                          <w:t>Pflichtfeld: Untersuchungsmaterial eingeben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2" type="#_x0000_t75" style="position:absolute;width:43148;height:60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4EavEAAAA2wAAAA8AAABkcnMvZG93bnJldi54bWxEj0FrwkAUhO+F/oflFXopumnAWqKrSKUo&#10;0oupB709ss8kmH0bdlcT/70rCB6HmfmGmc5704gLOV9bVvA5TEAQF1bXXCrY/f8OvkH4gKyxsUwK&#10;ruRhPnt9mWKmbcdbuuShFBHCPkMFVQhtJqUvKjLoh7Yljt7ROoMhSldK7bCLcNPINEm+pMGa40KF&#10;Lf1UVJzys1HQLGzXjsfusCxHHyu9+rOb626v1Ptbv5iACNSHZ/jRXmsFaQr3L/EH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4EavEAAAA2wAAAA8AAAAAAAAAAAAAAAAA&#10;nwIAAGRycy9kb3ducmV2LnhtbFBLBQYAAAAABAAEAPcAAACQAwAAAAA=&#10;">
                  <v:imagedata r:id="rId10" o:title=""/>
                  <v:path arrowok="t"/>
                </v:shape>
              </v:group>
            </w:pict>
          </mc:Fallback>
        </mc:AlternateContent>
      </w:r>
    </w:p>
    <w:p w:rsidR="00835715" w:rsidRDefault="00835715" w:rsidP="003942BD">
      <w:pPr>
        <w:jc w:val="both"/>
        <w:rPr>
          <w:sz w:val="22"/>
          <w:szCs w:val="22"/>
        </w:rPr>
      </w:pPr>
    </w:p>
    <w:p w:rsidR="00835715" w:rsidRPr="00871361" w:rsidRDefault="00835715" w:rsidP="003942BD">
      <w:pPr>
        <w:jc w:val="both"/>
        <w:rPr>
          <w:sz w:val="22"/>
          <w:szCs w:val="22"/>
        </w:rPr>
      </w:pPr>
    </w:p>
    <w:p w:rsidR="00835715" w:rsidRPr="00871361" w:rsidRDefault="00835715" w:rsidP="00C4406C">
      <w:pPr>
        <w:jc w:val="both"/>
        <w:rPr>
          <w:sz w:val="22"/>
          <w:szCs w:val="22"/>
        </w:rPr>
      </w:pPr>
    </w:p>
    <w:p w:rsidR="00835715" w:rsidRDefault="00835715">
      <w:pPr>
        <w:rPr>
          <w:b/>
          <w:bCs/>
          <w:color w:val="4F81BD"/>
          <w:w w:val="99"/>
          <w:sz w:val="22"/>
          <w:szCs w:val="22"/>
        </w:rPr>
      </w:pPr>
      <w:r>
        <w:rPr>
          <w:b/>
          <w:bCs/>
          <w:color w:val="4F81BD"/>
          <w:w w:val="99"/>
          <w:sz w:val="22"/>
          <w:szCs w:val="22"/>
        </w:rPr>
        <w:br w:type="page"/>
      </w:r>
    </w:p>
    <w:p w:rsidR="00835715" w:rsidRDefault="00D77236">
      <w:pPr>
        <w:rPr>
          <w:b/>
          <w:bCs/>
          <w:color w:val="4F81BD"/>
          <w:w w:val="99"/>
          <w:sz w:val="22"/>
          <w:szCs w:val="22"/>
        </w:rPr>
      </w:pPr>
      <w:r>
        <w:rPr>
          <w:noProof/>
        </w:rPr>
        <w:lastRenderedPageBreak/>
        <w:drawing>
          <wp:inline distT="0" distB="0" distL="0" distR="0">
            <wp:extent cx="5193030" cy="2018665"/>
            <wp:effectExtent l="0" t="0" r="7620" b="635"/>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030" cy="2018665"/>
                    </a:xfrm>
                    <a:prstGeom prst="rect">
                      <a:avLst/>
                    </a:prstGeom>
                    <a:noFill/>
                    <a:ln>
                      <a:noFill/>
                    </a:ln>
                  </pic:spPr>
                </pic:pic>
              </a:graphicData>
            </a:graphic>
          </wp:inline>
        </w:drawing>
      </w:r>
    </w:p>
    <w:p w:rsidR="00835715" w:rsidRPr="00DD6CFE" w:rsidRDefault="00835715">
      <w:pPr>
        <w:rPr>
          <w:w w:val="99"/>
          <w:sz w:val="22"/>
          <w:szCs w:val="22"/>
        </w:rPr>
      </w:pPr>
      <w:proofErr w:type="spellStart"/>
      <w:r w:rsidRPr="00DD6CFE">
        <w:rPr>
          <w:w w:val="99"/>
          <w:sz w:val="22"/>
          <w:szCs w:val="22"/>
        </w:rPr>
        <w:t>Spa</w:t>
      </w:r>
      <w:proofErr w:type="spellEnd"/>
      <w:r w:rsidRPr="00DD6CFE">
        <w:rPr>
          <w:w w:val="99"/>
          <w:sz w:val="22"/>
          <w:szCs w:val="22"/>
        </w:rPr>
        <w:t xml:space="preserve"> Typ eingeben</w:t>
      </w:r>
    </w:p>
    <w:p w:rsidR="00835715" w:rsidRDefault="00D77236">
      <w:pPr>
        <w:rPr>
          <w:b/>
          <w:bCs/>
          <w:color w:val="4F81BD"/>
          <w:w w:val="99"/>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-71120</wp:posOffset>
                </wp:positionH>
                <wp:positionV relativeFrom="paragraph">
                  <wp:posOffset>139065</wp:posOffset>
                </wp:positionV>
                <wp:extent cx="6276975" cy="5676900"/>
                <wp:effectExtent l="0" t="0" r="13970" b="3810"/>
                <wp:wrapNone/>
                <wp:docPr id="9"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5676900"/>
                          <a:chOff x="0" y="0"/>
                          <a:chExt cx="62769" cy="56769"/>
                        </a:xfrm>
                      </wpg:grpSpPr>
                      <pic:pic xmlns:pic="http://schemas.openxmlformats.org/drawingml/2006/picture">
                        <pic:nvPicPr>
                          <pic:cNvPr id="10" name="Grafik 1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 cy="56769"/>
                          </a:xfrm>
                          <a:prstGeom prst="rect">
                            <a:avLst/>
                          </a:prstGeom>
                          <a:noFill/>
                          <a:extLst>
                            <a:ext uri="{909E8E84-426E-40DD-AFC4-6F175D3DCCD1}">
                              <a14:hiddenFill xmlns:a14="http://schemas.microsoft.com/office/drawing/2010/main">
                                <a:solidFill>
                                  <a:srgbClr val="FFFFFF"/>
                                </a:solidFill>
                              </a14:hiddenFill>
                            </a:ext>
                          </a:extLst>
                        </pic:spPr>
                      </pic:pic>
                      <wps:wsp>
                        <wps:cNvPr id="11" name="Textfeld 2"/>
                        <wps:cNvSpPr txBox="1">
                          <a:spLocks noChangeArrowheads="1"/>
                        </wps:cNvSpPr>
                        <wps:spPr bwMode="auto">
                          <a:xfrm>
                            <a:off x="41814" y="6572"/>
                            <a:ext cx="20955" cy="5143"/>
                          </a:xfrm>
                          <a:prstGeom prst="rect">
                            <a:avLst/>
                          </a:prstGeom>
                          <a:solidFill>
                            <a:srgbClr val="FFFFFF"/>
                          </a:solidFill>
                          <a:ln w="9525">
                            <a:solidFill>
                              <a:srgbClr val="000000"/>
                            </a:solidFill>
                            <a:miter lim="800000"/>
                            <a:headEnd/>
                            <a:tailEnd/>
                          </a:ln>
                        </wps:spPr>
                        <wps:txbx>
                          <w:txbxContent>
                            <w:p w:rsidR="00835715" w:rsidRDefault="00835715" w:rsidP="00962442">
                              <w:r>
                                <w:t>Pflichtfeld: stationär eingeben.</w:t>
                              </w:r>
                            </w:p>
                          </w:txbxContent>
                        </wps:txbx>
                        <wps:bodyPr rot="0" vert="horz" wrap="square" lIns="91440" tIns="45720" rIns="91440" bIns="45720" anchor="t" anchorCtr="0" upright="1">
                          <a:noAutofit/>
                        </wps:bodyPr>
                      </wps:wsp>
                      <wps:wsp>
                        <wps:cNvPr id="12" name="Textfeld 2"/>
                        <wps:cNvSpPr txBox="1">
                          <a:spLocks noChangeArrowheads="1"/>
                        </wps:cNvSpPr>
                        <wps:spPr bwMode="auto">
                          <a:xfrm>
                            <a:off x="41814" y="13620"/>
                            <a:ext cx="20955" cy="7716"/>
                          </a:xfrm>
                          <a:prstGeom prst="rect">
                            <a:avLst/>
                          </a:prstGeom>
                          <a:solidFill>
                            <a:srgbClr val="FFFFFF"/>
                          </a:solidFill>
                          <a:ln w="9525">
                            <a:solidFill>
                              <a:srgbClr val="000000"/>
                            </a:solidFill>
                            <a:miter lim="800000"/>
                            <a:headEnd/>
                            <a:tailEnd/>
                          </a:ln>
                        </wps:spPr>
                        <wps:txbx>
                          <w:txbxContent>
                            <w:p w:rsidR="00835715" w:rsidRDefault="00835715" w:rsidP="00962442">
                              <w:r>
                                <w:t xml:space="preserve">Pflichtfeld: Aufnahmedatum eingeben. </w:t>
                              </w:r>
                              <w:proofErr w:type="spellStart"/>
                              <w:r>
                                <w:t>Entlassdatum</w:t>
                              </w:r>
                              <w:proofErr w:type="spellEnd"/>
                              <w:r>
                                <w:t xml:space="preserve"> = fakultatives Feld.</w:t>
                              </w:r>
                            </w:p>
                          </w:txbxContent>
                        </wps:txbx>
                        <wps:bodyPr rot="0" vert="horz" wrap="square" lIns="91440" tIns="45720" rIns="91440" bIns="45720" anchor="t" anchorCtr="0" upright="1">
                          <a:noAutofit/>
                        </wps:bodyPr>
                      </wps:wsp>
                      <wps:wsp>
                        <wps:cNvPr id="13" name="Textfeld 2"/>
                        <wps:cNvSpPr txBox="1">
                          <a:spLocks noChangeArrowheads="1"/>
                        </wps:cNvSpPr>
                        <wps:spPr bwMode="auto">
                          <a:xfrm>
                            <a:off x="41814" y="21812"/>
                            <a:ext cx="20955" cy="11525"/>
                          </a:xfrm>
                          <a:prstGeom prst="rect">
                            <a:avLst/>
                          </a:prstGeom>
                          <a:solidFill>
                            <a:srgbClr val="FFFFFF"/>
                          </a:solidFill>
                          <a:ln w="9525">
                            <a:solidFill>
                              <a:srgbClr val="000000"/>
                            </a:solidFill>
                            <a:miter lim="800000"/>
                            <a:headEnd/>
                            <a:tailEnd/>
                          </a:ln>
                        </wps:spPr>
                        <wps:txbx>
                          <w:txbxContent>
                            <w:p w:rsidR="00835715" w:rsidRDefault="00835715" w:rsidP="00962442">
                              <w:r>
                                <w:t>Pflichtfeld: Importiert/nosokomial. Erscheint automatisch aus Feld „</w:t>
                              </w:r>
                              <w:proofErr w:type="spellStart"/>
                              <w:r>
                                <w:t>Isolatdatum</w:t>
                              </w:r>
                              <w:proofErr w:type="spellEnd"/>
                              <w:r>
                                <w:t>“ – „Aufnahmedatum“</w:t>
                              </w:r>
                            </w:p>
                          </w:txbxContent>
                        </wps:txbx>
                        <wps:bodyPr rot="0" vert="horz" wrap="square" lIns="91440" tIns="45720" rIns="91440" bIns="45720" anchor="t" anchorCtr="0" upright="1">
                          <a:noAutofit/>
                        </wps:bodyPr>
                      </wps:wsp>
                      <wps:wsp>
                        <wps:cNvPr id="14" name="Textfeld 2"/>
                        <wps:cNvSpPr txBox="1">
                          <a:spLocks noChangeArrowheads="1"/>
                        </wps:cNvSpPr>
                        <wps:spPr bwMode="auto">
                          <a:xfrm>
                            <a:off x="41814" y="34099"/>
                            <a:ext cx="20955" cy="7334"/>
                          </a:xfrm>
                          <a:prstGeom prst="rect">
                            <a:avLst/>
                          </a:prstGeom>
                          <a:solidFill>
                            <a:srgbClr val="FFFFFF"/>
                          </a:solidFill>
                          <a:ln w="9525">
                            <a:solidFill>
                              <a:srgbClr val="000000"/>
                            </a:solidFill>
                            <a:miter lim="800000"/>
                            <a:headEnd/>
                            <a:tailEnd/>
                          </a:ln>
                        </wps:spPr>
                        <wps:txbx>
                          <w:txbxContent>
                            <w:p w:rsidR="00835715" w:rsidRDefault="00835715" w:rsidP="00962442">
                              <w:r>
                                <w:t>Grund der Untersuchung und Risikofaktoren sind fakultative Angeben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4" o:spid="_x0000_s1033" style="position:absolute;margin-left:-5.6pt;margin-top:10.95pt;width:494.25pt;height:447pt;z-index:251658240" coordsize="62769,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">
                <v:shape id="Grafik 18" o:spid="_x0000_s1034" type="#_x0000_t75" style="position:absolute;width:40576;height:56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H/A7FAAAA2wAAAA8AAABkcnMvZG93bnJldi54bWxEj09rwkAQxe+C32EZoTfd1JYSUlcphYrt&#10;zT9gj9PsmKRmZ0N2jWk+vXMoeJvhvXnvN4tV72rVURsqzwYeZwko4tzbigsDh/3HNAUVIrLF2jMZ&#10;+KMAq+V4tMDM+itvqdvFQkkIhwwNlDE2mdYhL8lhmPmGWLSTbx1GWdtC2xavEu5qPU+SF+2wYmko&#10;saH3kvLz7uIM/Bb9+lR9Pg/dcB6+6OknPe6/U2MeJv3bK6hIfbyb/683VvCFXn6RAf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R/wOxQAAANsAAAAPAAAAAAAAAAAAAAAA&#10;AJ8CAABkcnMvZG93bnJldi54bWxQSwUGAAAAAAQABAD3AAAAkQMAAAAA&#10;">
                  <v:imagedata r:id="rId13" o:title=""/>
                  <v:path arrowok="t"/>
                </v:shape>
                <v:shape id="Textfeld 2" o:spid="_x0000_s1035" type="#_x0000_t202" style="position:absolute;left:41814;top:6572;width:2095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35715" w:rsidRDefault="00835715" w:rsidP="00962442">
                        <w:r>
                          <w:t>Pflichtfeld: stationär eingeben.</w:t>
                        </w:r>
                      </w:p>
                    </w:txbxContent>
                  </v:textbox>
                </v:shape>
                <v:shape id="Textfeld 2" o:spid="_x0000_s1036" type="#_x0000_t202" style="position:absolute;left:41814;top:13620;width:20955;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35715" w:rsidRDefault="00835715" w:rsidP="00962442">
                        <w:r>
                          <w:t>Pflichtfeld: Aufnahmedatum eingeben. Entlassdatum = fakultatives Feld.</w:t>
                        </w:r>
                      </w:p>
                    </w:txbxContent>
                  </v:textbox>
                </v:shape>
                <v:shape id="Textfeld 2" o:spid="_x0000_s1037" type="#_x0000_t202" style="position:absolute;left:41814;top:21812;width:20955;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35715" w:rsidRDefault="00835715" w:rsidP="00962442">
                        <w:r>
                          <w:t>Pflichtfeld: Importiert/nosokomial. Erscheint automatisch aus Feld „Isolatdatum“ – „Aufnahmedatum“</w:t>
                        </w:r>
                      </w:p>
                    </w:txbxContent>
                  </v:textbox>
                </v:shape>
                <v:shape id="Textfeld 2" o:spid="_x0000_s1038" type="#_x0000_t202" style="position:absolute;left:41814;top:34099;width:20955;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35715" w:rsidRDefault="00835715" w:rsidP="00962442">
                        <w:r>
                          <w:t>Grund der Untersuchung und Risikofaktoren sind fakultative Angeben</w:t>
                        </w:r>
                      </w:p>
                    </w:txbxContent>
                  </v:textbox>
                </v:shape>
              </v:group>
            </w:pict>
          </mc:Fallback>
        </mc:AlternateContent>
      </w:r>
    </w:p>
    <w:p w:rsidR="00835715" w:rsidRDefault="00835715">
      <w:pPr>
        <w:rPr>
          <w:b/>
          <w:bCs/>
          <w:color w:val="4F81BD"/>
          <w:w w:val="99"/>
          <w:sz w:val="22"/>
          <w:szCs w:val="22"/>
        </w:rPr>
      </w:pPr>
    </w:p>
    <w:p w:rsidR="00835715" w:rsidRDefault="00835715">
      <w:pPr>
        <w:rPr>
          <w:b/>
          <w:bCs/>
          <w:color w:val="4F81BD"/>
          <w:w w:val="99"/>
          <w:sz w:val="22"/>
          <w:szCs w:val="22"/>
        </w:rPr>
      </w:pPr>
      <w:r>
        <w:rPr>
          <w:b/>
          <w:bCs/>
          <w:color w:val="4F81BD"/>
          <w:w w:val="99"/>
          <w:sz w:val="22"/>
          <w:szCs w:val="22"/>
        </w:rPr>
        <w:br w:type="page"/>
      </w:r>
    </w:p>
    <w:p w:rsidR="00835715" w:rsidRPr="00CB7D84" w:rsidRDefault="00835715" w:rsidP="00962442">
      <w:pPr>
        <w:pStyle w:val="berschrift2"/>
      </w:pPr>
      <w:bookmarkStart w:id="7" w:name="_Toc362451048"/>
      <w:r w:rsidRPr="00CB7D84">
        <w:rPr>
          <w:w w:val="99"/>
        </w:rPr>
        <w:lastRenderedPageBreak/>
        <w:t>Voraussetzung zur Erstellung des ÖGD-Reports mit Epi-MRSA</w:t>
      </w:r>
      <w:bookmarkEnd w:id="7"/>
    </w:p>
    <w:p w:rsidR="00835715" w:rsidRPr="00871361" w:rsidRDefault="00835715" w:rsidP="00871361">
      <w:pPr>
        <w:widowControl w:val="0"/>
        <w:autoSpaceDE w:val="0"/>
        <w:autoSpaceDN w:val="0"/>
        <w:adjustRightInd w:val="0"/>
        <w:rPr>
          <w:sz w:val="22"/>
          <w:szCs w:val="22"/>
        </w:rPr>
      </w:pPr>
    </w:p>
    <w:p w:rsidR="00835715" w:rsidRPr="00871361" w:rsidRDefault="00835715" w:rsidP="00962442">
      <w:pPr>
        <w:widowControl w:val="0"/>
        <w:autoSpaceDE w:val="0"/>
        <w:autoSpaceDN w:val="0"/>
        <w:adjustRightInd w:val="0"/>
        <w:spacing w:before="0" w:after="0" w:line="240" w:lineRule="auto"/>
        <w:rPr>
          <w:sz w:val="22"/>
          <w:szCs w:val="22"/>
        </w:rPr>
      </w:pPr>
      <w:r w:rsidRPr="00871361">
        <w:rPr>
          <w:sz w:val="22"/>
          <w:szCs w:val="22"/>
        </w:rPr>
        <w:t xml:space="preserve">Um mit </w:t>
      </w:r>
      <w:proofErr w:type="spellStart"/>
      <w:r w:rsidRPr="00871361">
        <w:rPr>
          <w:sz w:val="22"/>
          <w:szCs w:val="22"/>
        </w:rPr>
        <w:t>EpiMRSA</w:t>
      </w:r>
      <w:proofErr w:type="spellEnd"/>
      <w:r w:rsidRPr="00871361">
        <w:rPr>
          <w:sz w:val="22"/>
          <w:szCs w:val="22"/>
        </w:rPr>
        <w:t xml:space="preserve"> den Ö</w:t>
      </w:r>
      <w:r w:rsidRPr="00871361">
        <w:rPr>
          <w:spacing w:val="-2"/>
          <w:sz w:val="22"/>
          <w:szCs w:val="22"/>
        </w:rPr>
        <w:t>G</w:t>
      </w:r>
      <w:r w:rsidRPr="00871361">
        <w:rPr>
          <w:sz w:val="22"/>
          <w:szCs w:val="22"/>
        </w:rPr>
        <w:t>D-Re</w:t>
      </w:r>
      <w:r w:rsidRPr="00871361">
        <w:rPr>
          <w:spacing w:val="-2"/>
          <w:sz w:val="22"/>
          <w:szCs w:val="22"/>
        </w:rPr>
        <w:t>p</w:t>
      </w:r>
      <w:r w:rsidRPr="00871361">
        <w:rPr>
          <w:sz w:val="22"/>
          <w:szCs w:val="22"/>
        </w:rPr>
        <w:t>ort er</w:t>
      </w:r>
      <w:r w:rsidRPr="00871361">
        <w:rPr>
          <w:spacing w:val="1"/>
          <w:sz w:val="22"/>
          <w:szCs w:val="22"/>
        </w:rPr>
        <w:t>s</w:t>
      </w:r>
      <w:r w:rsidRPr="00871361">
        <w:rPr>
          <w:spacing w:val="-3"/>
          <w:sz w:val="22"/>
          <w:szCs w:val="22"/>
        </w:rPr>
        <w:t>t</w:t>
      </w:r>
      <w:r w:rsidRPr="00871361">
        <w:rPr>
          <w:sz w:val="22"/>
          <w:szCs w:val="22"/>
        </w:rPr>
        <w:t xml:space="preserve">ellen zu </w:t>
      </w:r>
      <w:r w:rsidRPr="00871361">
        <w:rPr>
          <w:spacing w:val="1"/>
          <w:sz w:val="22"/>
          <w:szCs w:val="22"/>
        </w:rPr>
        <w:t>k</w:t>
      </w:r>
      <w:r w:rsidRPr="00871361">
        <w:rPr>
          <w:sz w:val="22"/>
          <w:szCs w:val="22"/>
        </w:rPr>
        <w:t>ön</w:t>
      </w:r>
      <w:r w:rsidRPr="00871361">
        <w:rPr>
          <w:spacing w:val="1"/>
          <w:sz w:val="22"/>
          <w:szCs w:val="22"/>
        </w:rPr>
        <w:t>n</w:t>
      </w:r>
      <w:r w:rsidRPr="00871361">
        <w:rPr>
          <w:sz w:val="22"/>
          <w:szCs w:val="22"/>
        </w:rPr>
        <w:t>en, mus</w:t>
      </w:r>
      <w:r w:rsidRPr="00871361">
        <w:rPr>
          <w:spacing w:val="1"/>
          <w:sz w:val="22"/>
          <w:szCs w:val="22"/>
        </w:rPr>
        <w:t>s Version 3</w:t>
      </w:r>
      <w:r>
        <w:rPr>
          <w:spacing w:val="1"/>
          <w:sz w:val="22"/>
          <w:szCs w:val="22"/>
        </w:rPr>
        <w:t>.0</w:t>
      </w:r>
      <w:r w:rsidRPr="00871361">
        <w:rPr>
          <w:spacing w:val="1"/>
          <w:sz w:val="22"/>
          <w:szCs w:val="22"/>
        </w:rPr>
        <w:t xml:space="preserve"> oder </w:t>
      </w:r>
      <w:r w:rsidRPr="00871361">
        <w:rPr>
          <w:sz w:val="22"/>
          <w:szCs w:val="22"/>
        </w:rPr>
        <w:t>mindestens</w:t>
      </w:r>
      <w:r w:rsidRPr="00871361">
        <w:rPr>
          <w:spacing w:val="-1"/>
          <w:sz w:val="22"/>
          <w:szCs w:val="22"/>
        </w:rPr>
        <w:t xml:space="preserve"> </w:t>
      </w:r>
      <w:r>
        <w:rPr>
          <w:spacing w:val="-1"/>
          <w:sz w:val="22"/>
          <w:szCs w:val="22"/>
        </w:rPr>
        <w:t>Version 1.2</w:t>
      </w:r>
      <w:r>
        <w:rPr>
          <w:sz w:val="22"/>
          <w:szCs w:val="22"/>
        </w:rPr>
        <w:t xml:space="preserve"> </w:t>
      </w:r>
      <w:r w:rsidRPr="00871361">
        <w:rPr>
          <w:spacing w:val="-1"/>
          <w:sz w:val="22"/>
          <w:szCs w:val="22"/>
        </w:rPr>
        <w:t xml:space="preserve"> </w:t>
      </w:r>
      <w:r w:rsidRPr="00871361">
        <w:rPr>
          <w:sz w:val="22"/>
          <w:szCs w:val="22"/>
        </w:rPr>
        <w:t>installi</w:t>
      </w:r>
      <w:r w:rsidRPr="00871361">
        <w:rPr>
          <w:spacing w:val="-2"/>
          <w:sz w:val="22"/>
          <w:szCs w:val="22"/>
        </w:rPr>
        <w:t>e</w:t>
      </w:r>
      <w:r w:rsidRPr="00871361">
        <w:rPr>
          <w:sz w:val="22"/>
          <w:szCs w:val="22"/>
        </w:rPr>
        <w:t>rt sein. Die Vers</w:t>
      </w:r>
      <w:r w:rsidRPr="00871361">
        <w:rPr>
          <w:spacing w:val="-1"/>
          <w:sz w:val="22"/>
          <w:szCs w:val="22"/>
        </w:rPr>
        <w:t>io</w:t>
      </w:r>
      <w:r w:rsidRPr="00871361">
        <w:rPr>
          <w:sz w:val="22"/>
          <w:szCs w:val="22"/>
        </w:rPr>
        <w:t>n v</w:t>
      </w:r>
      <w:r w:rsidRPr="00871361">
        <w:rPr>
          <w:spacing w:val="-1"/>
          <w:sz w:val="22"/>
          <w:szCs w:val="22"/>
        </w:rPr>
        <w:t>o</w:t>
      </w:r>
      <w:r w:rsidRPr="00871361">
        <w:rPr>
          <w:sz w:val="22"/>
          <w:szCs w:val="22"/>
        </w:rPr>
        <w:t xml:space="preserve">n </w:t>
      </w:r>
      <w:proofErr w:type="spellStart"/>
      <w:r w:rsidRPr="00871361">
        <w:rPr>
          <w:sz w:val="22"/>
          <w:szCs w:val="22"/>
        </w:rPr>
        <w:t>Epi</w:t>
      </w:r>
      <w:r w:rsidRPr="00871361">
        <w:rPr>
          <w:spacing w:val="2"/>
          <w:sz w:val="22"/>
          <w:szCs w:val="22"/>
        </w:rPr>
        <w:t>M</w:t>
      </w:r>
      <w:r w:rsidRPr="00871361">
        <w:rPr>
          <w:sz w:val="22"/>
          <w:szCs w:val="22"/>
        </w:rPr>
        <w:t>RSA</w:t>
      </w:r>
      <w:proofErr w:type="spellEnd"/>
      <w:r w:rsidRPr="00871361">
        <w:rPr>
          <w:sz w:val="22"/>
          <w:szCs w:val="22"/>
        </w:rPr>
        <w:t xml:space="preserve"> steht im Menü "Hilfe", "Üb</w:t>
      </w:r>
      <w:r w:rsidRPr="00871361">
        <w:rPr>
          <w:spacing w:val="-1"/>
          <w:sz w:val="22"/>
          <w:szCs w:val="22"/>
        </w:rPr>
        <w:t>e</w:t>
      </w:r>
      <w:r w:rsidRPr="00871361">
        <w:rPr>
          <w:sz w:val="22"/>
          <w:szCs w:val="22"/>
        </w:rPr>
        <w:t xml:space="preserve">r </w:t>
      </w:r>
      <w:proofErr w:type="spellStart"/>
      <w:r w:rsidRPr="00871361">
        <w:rPr>
          <w:sz w:val="22"/>
          <w:szCs w:val="22"/>
        </w:rPr>
        <w:t>Epi</w:t>
      </w:r>
      <w:r w:rsidRPr="00871361">
        <w:rPr>
          <w:spacing w:val="-1"/>
          <w:sz w:val="22"/>
          <w:szCs w:val="22"/>
        </w:rPr>
        <w:t>M</w:t>
      </w:r>
      <w:r w:rsidRPr="00871361">
        <w:rPr>
          <w:sz w:val="22"/>
          <w:szCs w:val="22"/>
        </w:rPr>
        <w:t>RSA</w:t>
      </w:r>
      <w:proofErr w:type="spellEnd"/>
      <w:r w:rsidRPr="00871361">
        <w:rPr>
          <w:sz w:val="22"/>
          <w:szCs w:val="22"/>
        </w:rPr>
        <w:t>".</w:t>
      </w:r>
    </w:p>
    <w:p w:rsidR="00835715" w:rsidRPr="00962442" w:rsidRDefault="00835715" w:rsidP="00962442">
      <w:pPr>
        <w:widowControl w:val="0"/>
        <w:autoSpaceDE w:val="0"/>
        <w:autoSpaceDN w:val="0"/>
        <w:adjustRightInd w:val="0"/>
        <w:spacing w:before="0" w:after="0" w:line="240" w:lineRule="auto"/>
        <w:rPr>
          <w:color w:val="000000"/>
          <w:sz w:val="22"/>
          <w:szCs w:val="22"/>
        </w:rPr>
      </w:pPr>
      <w:r>
        <w:rPr>
          <w:sz w:val="22"/>
          <w:szCs w:val="22"/>
        </w:rPr>
        <w:t>Es wird empfohlen auf Version 3.0 zu aktualisieren. Das Update und Installationshinweise finden Sie unter http://www.ridom.de/epimrsa/support</w:t>
      </w:r>
    </w:p>
    <w:p w:rsidR="00835715" w:rsidRPr="00871361" w:rsidRDefault="00835715" w:rsidP="00962442">
      <w:pPr>
        <w:widowControl w:val="0"/>
        <w:autoSpaceDE w:val="0"/>
        <w:autoSpaceDN w:val="0"/>
        <w:adjustRightInd w:val="0"/>
        <w:spacing w:before="0" w:after="0" w:line="240" w:lineRule="auto"/>
        <w:rPr>
          <w:b/>
          <w:bCs/>
          <w:sz w:val="22"/>
          <w:szCs w:val="22"/>
        </w:rPr>
      </w:pPr>
      <w:r w:rsidRPr="00871361">
        <w:rPr>
          <w:b/>
          <w:bCs/>
          <w:w w:val="99"/>
          <w:sz w:val="22"/>
          <w:szCs w:val="22"/>
        </w:rPr>
        <w:t>Erst</w:t>
      </w:r>
      <w:r w:rsidRPr="00871361">
        <w:rPr>
          <w:b/>
          <w:bCs/>
          <w:spacing w:val="1"/>
          <w:w w:val="99"/>
          <w:sz w:val="22"/>
          <w:szCs w:val="22"/>
        </w:rPr>
        <w:t>e</w:t>
      </w:r>
      <w:r w:rsidRPr="00871361">
        <w:rPr>
          <w:b/>
          <w:bCs/>
          <w:sz w:val="22"/>
          <w:szCs w:val="22"/>
        </w:rPr>
        <w:t>l</w:t>
      </w:r>
      <w:r w:rsidRPr="00871361">
        <w:rPr>
          <w:b/>
          <w:bCs/>
          <w:spacing w:val="-1"/>
          <w:sz w:val="22"/>
          <w:szCs w:val="22"/>
        </w:rPr>
        <w:t>l</w:t>
      </w:r>
      <w:r w:rsidRPr="00871361">
        <w:rPr>
          <w:b/>
          <w:bCs/>
          <w:w w:val="99"/>
          <w:sz w:val="22"/>
          <w:szCs w:val="22"/>
        </w:rPr>
        <w:t>ung des</w:t>
      </w:r>
      <w:r w:rsidRPr="00871361">
        <w:rPr>
          <w:b/>
          <w:bCs/>
          <w:spacing w:val="1"/>
          <w:sz w:val="22"/>
          <w:szCs w:val="22"/>
        </w:rPr>
        <w:t xml:space="preserve"> </w:t>
      </w:r>
      <w:r w:rsidRPr="00871361">
        <w:rPr>
          <w:b/>
          <w:bCs/>
          <w:w w:val="99"/>
          <w:sz w:val="22"/>
          <w:szCs w:val="22"/>
        </w:rPr>
        <w:t>ÖGD-Reports mit</w:t>
      </w:r>
      <w:r w:rsidRPr="00871361">
        <w:rPr>
          <w:b/>
          <w:bCs/>
          <w:sz w:val="22"/>
          <w:szCs w:val="22"/>
        </w:rPr>
        <w:t xml:space="preserve"> </w:t>
      </w:r>
      <w:proofErr w:type="spellStart"/>
      <w:r w:rsidRPr="00871361">
        <w:rPr>
          <w:b/>
          <w:bCs/>
          <w:w w:val="99"/>
          <w:sz w:val="22"/>
          <w:szCs w:val="22"/>
        </w:rPr>
        <w:t>Epi</w:t>
      </w:r>
      <w:proofErr w:type="spellEnd"/>
      <w:r w:rsidRPr="00871361">
        <w:rPr>
          <w:b/>
          <w:bCs/>
          <w:w w:val="99"/>
          <w:sz w:val="22"/>
          <w:szCs w:val="22"/>
        </w:rPr>
        <w:t>-MR</w:t>
      </w:r>
      <w:r w:rsidRPr="00871361">
        <w:rPr>
          <w:b/>
          <w:bCs/>
          <w:spacing w:val="-2"/>
          <w:w w:val="99"/>
          <w:sz w:val="22"/>
          <w:szCs w:val="22"/>
        </w:rPr>
        <w:t>S</w:t>
      </w:r>
      <w:r w:rsidRPr="00871361">
        <w:rPr>
          <w:b/>
          <w:bCs/>
          <w:w w:val="99"/>
          <w:sz w:val="22"/>
          <w:szCs w:val="22"/>
        </w:rPr>
        <w:t>A zur</w:t>
      </w:r>
      <w:r w:rsidRPr="00871361">
        <w:rPr>
          <w:b/>
          <w:bCs/>
          <w:sz w:val="22"/>
          <w:szCs w:val="22"/>
        </w:rPr>
        <w:t xml:space="preserve"> </w:t>
      </w:r>
      <w:r w:rsidRPr="00871361">
        <w:rPr>
          <w:b/>
          <w:bCs/>
          <w:w w:val="99"/>
          <w:sz w:val="22"/>
          <w:szCs w:val="22"/>
        </w:rPr>
        <w:t>Daten-Über</w:t>
      </w:r>
      <w:r w:rsidRPr="00871361">
        <w:rPr>
          <w:b/>
          <w:bCs/>
          <w:spacing w:val="2"/>
          <w:w w:val="99"/>
          <w:sz w:val="22"/>
          <w:szCs w:val="22"/>
        </w:rPr>
        <w:t>m</w:t>
      </w:r>
      <w:r w:rsidRPr="00871361">
        <w:rPr>
          <w:b/>
          <w:bCs/>
          <w:sz w:val="22"/>
          <w:szCs w:val="22"/>
        </w:rPr>
        <w:t>i</w:t>
      </w:r>
      <w:r w:rsidRPr="00871361">
        <w:rPr>
          <w:b/>
          <w:bCs/>
          <w:spacing w:val="-1"/>
          <w:w w:val="99"/>
          <w:sz w:val="22"/>
          <w:szCs w:val="22"/>
        </w:rPr>
        <w:t>tt</w:t>
      </w:r>
      <w:r w:rsidRPr="00871361">
        <w:rPr>
          <w:b/>
          <w:bCs/>
          <w:spacing w:val="1"/>
          <w:w w:val="99"/>
          <w:sz w:val="22"/>
          <w:szCs w:val="22"/>
        </w:rPr>
        <w:t>l</w:t>
      </w:r>
      <w:r w:rsidRPr="00871361">
        <w:rPr>
          <w:b/>
          <w:bCs/>
          <w:spacing w:val="-1"/>
          <w:w w:val="99"/>
          <w:sz w:val="22"/>
          <w:szCs w:val="22"/>
        </w:rPr>
        <w:t>ung</w:t>
      </w:r>
      <w:r w:rsidRPr="00871361">
        <w:rPr>
          <w:b/>
          <w:bCs/>
          <w:w w:val="99"/>
          <w:sz w:val="22"/>
          <w:szCs w:val="22"/>
        </w:rPr>
        <w:t>,</w:t>
      </w:r>
      <w:r w:rsidRPr="00871361">
        <w:rPr>
          <w:b/>
          <w:bCs/>
          <w:spacing w:val="2"/>
          <w:sz w:val="22"/>
          <w:szCs w:val="22"/>
        </w:rPr>
        <w:t xml:space="preserve"> Beispiel vom </w:t>
      </w:r>
      <w:r w:rsidRPr="00871361">
        <w:rPr>
          <w:b/>
          <w:bCs/>
          <w:spacing w:val="-1"/>
          <w:sz w:val="22"/>
          <w:szCs w:val="22"/>
        </w:rPr>
        <w:t>01</w:t>
      </w:r>
      <w:r w:rsidRPr="00871361">
        <w:rPr>
          <w:b/>
          <w:bCs/>
          <w:sz w:val="22"/>
          <w:szCs w:val="22"/>
        </w:rPr>
        <w:t>.</w:t>
      </w:r>
      <w:r w:rsidRPr="00871361">
        <w:rPr>
          <w:b/>
          <w:bCs/>
          <w:spacing w:val="-1"/>
          <w:sz w:val="22"/>
          <w:szCs w:val="22"/>
        </w:rPr>
        <w:t>03</w:t>
      </w:r>
      <w:r w:rsidRPr="00871361">
        <w:rPr>
          <w:b/>
          <w:bCs/>
          <w:sz w:val="22"/>
          <w:szCs w:val="22"/>
        </w:rPr>
        <w:t>.2011</w:t>
      </w:r>
    </w:p>
    <w:p w:rsidR="00835715" w:rsidRPr="00871361" w:rsidRDefault="00D77236" w:rsidP="00962442">
      <w:pPr>
        <w:widowControl w:val="0"/>
        <w:autoSpaceDE w:val="0"/>
        <w:autoSpaceDN w:val="0"/>
        <w:adjustRightInd w:val="0"/>
        <w:spacing w:before="0" w:after="0" w:line="240" w:lineRule="auto"/>
        <w:rPr>
          <w:color w:val="000000"/>
          <w:sz w:val="22"/>
          <w:szCs w:val="22"/>
        </w:rPr>
      </w:pPr>
      <w:r>
        <w:rPr>
          <w:noProof/>
        </w:rPr>
        <w:drawing>
          <wp:anchor distT="0" distB="0" distL="114300" distR="114300" simplePos="0" relativeHeight="251659264" behindDoc="0" locked="0" layoutInCell="1" allowOverlap="1">
            <wp:simplePos x="0" y="0"/>
            <wp:positionH relativeFrom="column">
              <wp:posOffset>-99695</wp:posOffset>
            </wp:positionH>
            <wp:positionV relativeFrom="paragraph">
              <wp:posOffset>96520</wp:posOffset>
            </wp:positionV>
            <wp:extent cx="6052185" cy="3781425"/>
            <wp:effectExtent l="0" t="0" r="5715" b="9525"/>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185" cy="3781425"/>
                    </a:xfrm>
                    <a:prstGeom prst="rect">
                      <a:avLst/>
                    </a:prstGeom>
                    <a:noFill/>
                  </pic:spPr>
                </pic:pic>
              </a:graphicData>
            </a:graphic>
            <wp14:sizeRelH relativeFrom="page">
              <wp14:pctWidth>0</wp14:pctWidth>
            </wp14:sizeRelH>
            <wp14:sizeRelV relativeFrom="page">
              <wp14:pctHeight>0</wp14:pctHeight>
            </wp14:sizeRelV>
          </wp:anchor>
        </w:drawing>
      </w:r>
    </w:p>
    <w:p w:rsidR="00835715" w:rsidRPr="00871361" w:rsidRDefault="00835715" w:rsidP="00871361">
      <w:pPr>
        <w:widowControl w:val="0"/>
        <w:autoSpaceDE w:val="0"/>
        <w:autoSpaceDN w:val="0"/>
        <w:adjustRightInd w:val="0"/>
        <w:rPr>
          <w:color w:val="000000"/>
          <w:sz w:val="22"/>
          <w:szCs w:val="22"/>
        </w:rPr>
      </w:pPr>
    </w:p>
    <w:p w:rsidR="00835715" w:rsidRPr="00871361"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835715" w:rsidP="00871361">
      <w:pPr>
        <w:widowControl w:val="0"/>
        <w:autoSpaceDE w:val="0"/>
        <w:autoSpaceDN w:val="0"/>
        <w:adjustRightInd w:val="0"/>
        <w:rPr>
          <w:color w:val="000000"/>
          <w:sz w:val="22"/>
          <w:szCs w:val="22"/>
        </w:rPr>
      </w:pPr>
    </w:p>
    <w:p w:rsidR="00835715" w:rsidRDefault="00D77236" w:rsidP="00871361">
      <w:pPr>
        <w:widowControl w:val="0"/>
        <w:autoSpaceDE w:val="0"/>
        <w:autoSpaceDN w:val="0"/>
        <w:adjustRightInd w:val="0"/>
        <w:rPr>
          <w:color w:val="000000"/>
          <w:sz w:val="22"/>
          <w:szCs w:val="22"/>
        </w:rPr>
      </w:pPr>
      <w:r>
        <w:rPr>
          <w:noProof/>
        </w:rPr>
        <w:drawing>
          <wp:anchor distT="0" distB="0" distL="114300" distR="114300" simplePos="0" relativeHeight="251660288" behindDoc="0" locked="0" layoutInCell="1" allowOverlap="1">
            <wp:simplePos x="0" y="0"/>
            <wp:positionH relativeFrom="column">
              <wp:posOffset>2529205</wp:posOffset>
            </wp:positionH>
            <wp:positionV relativeFrom="paragraph">
              <wp:posOffset>102870</wp:posOffset>
            </wp:positionV>
            <wp:extent cx="3057525" cy="2880995"/>
            <wp:effectExtent l="0" t="0" r="9525"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2880995"/>
                    </a:xfrm>
                    <a:prstGeom prst="rect">
                      <a:avLst/>
                    </a:prstGeom>
                    <a:noFill/>
                  </pic:spPr>
                </pic:pic>
              </a:graphicData>
            </a:graphic>
            <wp14:sizeRelH relativeFrom="page">
              <wp14:pctWidth>0</wp14:pctWidth>
            </wp14:sizeRelH>
            <wp14:sizeRelV relativeFrom="page">
              <wp14:pctHeight>0</wp14:pctHeight>
            </wp14:sizeRelV>
          </wp:anchor>
        </w:drawing>
      </w:r>
    </w:p>
    <w:p w:rsidR="00835715" w:rsidRPr="00871361" w:rsidRDefault="00835715" w:rsidP="00871361">
      <w:pPr>
        <w:widowControl w:val="0"/>
        <w:autoSpaceDE w:val="0"/>
        <w:autoSpaceDN w:val="0"/>
        <w:adjustRightInd w:val="0"/>
        <w:rPr>
          <w:color w:val="000000"/>
          <w:sz w:val="22"/>
          <w:szCs w:val="22"/>
        </w:rPr>
      </w:pPr>
      <w:r w:rsidRPr="00871361">
        <w:rPr>
          <w:color w:val="000000"/>
          <w:sz w:val="22"/>
          <w:szCs w:val="22"/>
        </w:rPr>
        <w:t>D</w:t>
      </w:r>
      <w:r w:rsidRPr="00871361">
        <w:rPr>
          <w:color w:val="000000"/>
          <w:spacing w:val="-1"/>
          <w:sz w:val="22"/>
          <w:szCs w:val="22"/>
        </w:rPr>
        <w:t>a</w:t>
      </w:r>
      <w:r w:rsidRPr="00871361">
        <w:rPr>
          <w:color w:val="000000"/>
          <w:sz w:val="22"/>
          <w:szCs w:val="22"/>
        </w:rPr>
        <w:t xml:space="preserve">s </w:t>
      </w:r>
      <w:r w:rsidRPr="00871361">
        <w:rPr>
          <w:color w:val="000000"/>
          <w:spacing w:val="-1"/>
          <w:sz w:val="22"/>
          <w:szCs w:val="22"/>
        </w:rPr>
        <w:t>gew</w:t>
      </w:r>
      <w:r w:rsidRPr="00871361">
        <w:rPr>
          <w:color w:val="000000"/>
          <w:sz w:val="22"/>
          <w:szCs w:val="22"/>
        </w:rPr>
        <w:t>ü</w:t>
      </w:r>
      <w:r w:rsidRPr="00871361">
        <w:rPr>
          <w:color w:val="000000"/>
          <w:spacing w:val="-1"/>
          <w:sz w:val="22"/>
          <w:szCs w:val="22"/>
        </w:rPr>
        <w:t>n</w:t>
      </w:r>
      <w:r w:rsidRPr="00871361">
        <w:rPr>
          <w:color w:val="000000"/>
          <w:sz w:val="22"/>
          <w:szCs w:val="22"/>
        </w:rPr>
        <w:t>schte Ja</w:t>
      </w:r>
      <w:r w:rsidRPr="00871361">
        <w:rPr>
          <w:color w:val="000000"/>
          <w:spacing w:val="-2"/>
          <w:sz w:val="22"/>
          <w:szCs w:val="22"/>
        </w:rPr>
        <w:t>h</w:t>
      </w:r>
      <w:r w:rsidRPr="00871361">
        <w:rPr>
          <w:color w:val="000000"/>
          <w:sz w:val="22"/>
          <w:szCs w:val="22"/>
        </w:rPr>
        <w:t>r a</w:t>
      </w:r>
      <w:r w:rsidRPr="00871361">
        <w:rPr>
          <w:color w:val="000000"/>
          <w:spacing w:val="-1"/>
          <w:sz w:val="22"/>
          <w:szCs w:val="22"/>
        </w:rPr>
        <w:t>u</w:t>
      </w:r>
      <w:r w:rsidRPr="00871361">
        <w:rPr>
          <w:color w:val="000000"/>
          <w:sz w:val="22"/>
          <w:szCs w:val="22"/>
        </w:rPr>
        <w:t>swäh</w:t>
      </w:r>
      <w:r w:rsidRPr="00871361">
        <w:rPr>
          <w:color w:val="000000"/>
          <w:spacing w:val="-1"/>
          <w:sz w:val="22"/>
          <w:szCs w:val="22"/>
        </w:rPr>
        <w:t>le</w:t>
      </w:r>
      <w:r w:rsidRPr="00871361">
        <w:rPr>
          <w:color w:val="000000"/>
          <w:sz w:val="22"/>
          <w:szCs w:val="22"/>
        </w:rPr>
        <w:t>n. (2010)</w:t>
      </w:r>
    </w:p>
    <w:p w:rsidR="00835715" w:rsidRPr="00871361" w:rsidRDefault="00835715" w:rsidP="00871361">
      <w:pPr>
        <w:widowControl w:val="0"/>
        <w:autoSpaceDE w:val="0"/>
        <w:autoSpaceDN w:val="0"/>
        <w:adjustRightInd w:val="0"/>
        <w:rPr>
          <w:color w:val="000000"/>
          <w:sz w:val="22"/>
          <w:szCs w:val="22"/>
        </w:rPr>
      </w:pPr>
      <w:r w:rsidRPr="00871361">
        <w:rPr>
          <w:color w:val="000000"/>
          <w:sz w:val="22"/>
          <w:szCs w:val="22"/>
        </w:rPr>
        <w:t>weiter</w:t>
      </w:r>
    </w:p>
    <w:p w:rsidR="00835715" w:rsidRPr="00871361" w:rsidRDefault="00835715" w:rsidP="00871361">
      <w:pPr>
        <w:widowControl w:val="0"/>
        <w:autoSpaceDE w:val="0"/>
        <w:autoSpaceDN w:val="0"/>
        <w:adjustRightInd w:val="0"/>
        <w:rPr>
          <w:sz w:val="22"/>
          <w:szCs w:val="22"/>
        </w:rPr>
      </w:pPr>
    </w:p>
    <w:p w:rsidR="00835715" w:rsidRDefault="00835715" w:rsidP="00871361">
      <w:pPr>
        <w:widowControl w:val="0"/>
        <w:autoSpaceDE w:val="0"/>
        <w:autoSpaceDN w:val="0"/>
        <w:adjustRightInd w:val="0"/>
        <w:rPr>
          <w:sz w:val="22"/>
          <w:szCs w:val="22"/>
        </w:rPr>
      </w:pPr>
    </w:p>
    <w:p w:rsidR="00835715" w:rsidRDefault="00835715" w:rsidP="00871361">
      <w:pPr>
        <w:widowControl w:val="0"/>
        <w:autoSpaceDE w:val="0"/>
        <w:autoSpaceDN w:val="0"/>
        <w:adjustRightInd w:val="0"/>
        <w:rPr>
          <w:sz w:val="22"/>
          <w:szCs w:val="22"/>
        </w:rPr>
      </w:pPr>
    </w:p>
    <w:p w:rsidR="00835715" w:rsidRDefault="00835715" w:rsidP="00871361">
      <w:pPr>
        <w:widowControl w:val="0"/>
        <w:autoSpaceDE w:val="0"/>
        <w:autoSpaceDN w:val="0"/>
        <w:adjustRightInd w:val="0"/>
        <w:rPr>
          <w:sz w:val="22"/>
          <w:szCs w:val="22"/>
        </w:rPr>
      </w:pPr>
    </w:p>
    <w:p w:rsidR="00835715" w:rsidRDefault="00D77236" w:rsidP="00871361">
      <w:pPr>
        <w:widowControl w:val="0"/>
        <w:autoSpaceDE w:val="0"/>
        <w:autoSpaceDN w:val="0"/>
        <w:adjustRightInd w:val="0"/>
        <w:rPr>
          <w:sz w:val="22"/>
          <w:szCs w:val="22"/>
        </w:rPr>
      </w:pPr>
      <w:r>
        <w:rPr>
          <w:noProof/>
          <w:sz w:val="22"/>
          <w:szCs w:val="22"/>
        </w:rPr>
        <w:lastRenderedPageBreak/>
        <w:drawing>
          <wp:inline distT="0" distB="0" distL="0" distR="0">
            <wp:extent cx="4235450" cy="3994150"/>
            <wp:effectExtent l="0" t="0" r="0" b="635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450" cy="3994150"/>
                    </a:xfrm>
                    <a:prstGeom prst="rect">
                      <a:avLst/>
                    </a:prstGeom>
                    <a:noFill/>
                    <a:ln>
                      <a:noFill/>
                    </a:ln>
                  </pic:spPr>
                </pic:pic>
              </a:graphicData>
            </a:graphic>
          </wp:inline>
        </w:drawing>
      </w:r>
    </w:p>
    <w:p w:rsidR="00835715" w:rsidRPr="00871361" w:rsidRDefault="00835715" w:rsidP="00871361">
      <w:pPr>
        <w:widowControl w:val="0"/>
        <w:autoSpaceDE w:val="0"/>
        <w:autoSpaceDN w:val="0"/>
        <w:adjustRightInd w:val="0"/>
        <w:rPr>
          <w:sz w:val="22"/>
          <w:szCs w:val="22"/>
        </w:rPr>
      </w:pPr>
      <w:r w:rsidRPr="00871361">
        <w:rPr>
          <w:sz w:val="22"/>
          <w:szCs w:val="22"/>
        </w:rPr>
        <w:t xml:space="preserve">Stationäre </w:t>
      </w:r>
      <w:proofErr w:type="spellStart"/>
      <w:r w:rsidRPr="00871361">
        <w:rPr>
          <w:sz w:val="22"/>
          <w:szCs w:val="22"/>
        </w:rPr>
        <w:t>Falltage</w:t>
      </w:r>
      <w:proofErr w:type="spellEnd"/>
      <w:r w:rsidRPr="00871361">
        <w:rPr>
          <w:sz w:val="22"/>
          <w:szCs w:val="22"/>
        </w:rPr>
        <w:t xml:space="preserve"> und Anzahl der stationären Fälle, vom Controlling erfragt, hier eintragen. </w:t>
      </w:r>
    </w:p>
    <w:p w:rsidR="00835715" w:rsidRPr="00871361" w:rsidRDefault="00835715" w:rsidP="00871361">
      <w:pPr>
        <w:widowControl w:val="0"/>
        <w:autoSpaceDE w:val="0"/>
        <w:autoSpaceDN w:val="0"/>
        <w:adjustRightInd w:val="0"/>
        <w:rPr>
          <w:sz w:val="22"/>
          <w:szCs w:val="22"/>
        </w:rPr>
      </w:pPr>
      <w:r w:rsidRPr="00871361">
        <w:rPr>
          <w:sz w:val="22"/>
          <w:szCs w:val="22"/>
        </w:rPr>
        <w:t xml:space="preserve">Anzahl der durchgeführten Nasenabstriche und der </w:t>
      </w:r>
      <w:r w:rsidRPr="00871361">
        <w:rPr>
          <w:i/>
          <w:iCs/>
          <w:sz w:val="22"/>
          <w:szCs w:val="22"/>
        </w:rPr>
        <w:t xml:space="preserve">S. </w:t>
      </w:r>
      <w:proofErr w:type="spellStart"/>
      <w:r w:rsidRPr="00871361">
        <w:rPr>
          <w:i/>
          <w:iCs/>
          <w:sz w:val="22"/>
          <w:szCs w:val="22"/>
        </w:rPr>
        <w:t>aureus</w:t>
      </w:r>
      <w:proofErr w:type="spellEnd"/>
      <w:r w:rsidRPr="00871361">
        <w:rPr>
          <w:sz w:val="22"/>
          <w:szCs w:val="22"/>
        </w:rPr>
        <w:t xml:space="preserve"> –Isolate</w:t>
      </w:r>
      <w:r>
        <w:rPr>
          <w:sz w:val="22"/>
          <w:szCs w:val="22"/>
        </w:rPr>
        <w:t xml:space="preserve"> „</w:t>
      </w:r>
      <w:r w:rsidRPr="00871361">
        <w:rPr>
          <w:sz w:val="22"/>
          <w:szCs w:val="22"/>
        </w:rPr>
        <w:t>aus Blutkulturen</w:t>
      </w:r>
      <w:r>
        <w:rPr>
          <w:sz w:val="22"/>
          <w:szCs w:val="22"/>
        </w:rPr>
        <w:t>“</w:t>
      </w:r>
      <w:r w:rsidRPr="00871361">
        <w:rPr>
          <w:sz w:val="22"/>
          <w:szCs w:val="22"/>
        </w:rPr>
        <w:t xml:space="preserve"> eintragen. </w:t>
      </w:r>
      <w:r>
        <w:rPr>
          <w:sz w:val="22"/>
          <w:szCs w:val="22"/>
        </w:rPr>
        <w:t xml:space="preserve">(Anzahl S. </w:t>
      </w:r>
      <w:proofErr w:type="spellStart"/>
      <w:r>
        <w:rPr>
          <w:sz w:val="22"/>
          <w:szCs w:val="22"/>
        </w:rPr>
        <w:t>aureus</w:t>
      </w:r>
      <w:proofErr w:type="spellEnd"/>
      <w:r>
        <w:rPr>
          <w:sz w:val="22"/>
          <w:szCs w:val="22"/>
        </w:rPr>
        <w:t xml:space="preserve"> „Gesamt“, „Aus Nasenabstrichen“ und „Assoziier mit Infektionen“ müssen </w:t>
      </w:r>
      <w:r w:rsidRPr="00CB7D84">
        <w:rPr>
          <w:b/>
          <w:bCs/>
          <w:sz w:val="22"/>
          <w:szCs w:val="22"/>
        </w:rPr>
        <w:t xml:space="preserve">nicht </w:t>
      </w:r>
      <w:r>
        <w:rPr>
          <w:sz w:val="22"/>
          <w:szCs w:val="22"/>
        </w:rPr>
        <w:t xml:space="preserve">angegeben werden. </w:t>
      </w:r>
      <w:r w:rsidRPr="00871361">
        <w:rPr>
          <w:sz w:val="22"/>
          <w:szCs w:val="22"/>
        </w:rPr>
        <w:t>Weiter</w:t>
      </w:r>
    </w:p>
    <w:p w:rsidR="00835715" w:rsidRPr="00871361" w:rsidRDefault="00835715" w:rsidP="00871361">
      <w:pPr>
        <w:widowControl w:val="0"/>
        <w:autoSpaceDE w:val="0"/>
        <w:autoSpaceDN w:val="0"/>
        <w:adjustRightInd w:val="0"/>
        <w:rPr>
          <w:color w:val="000000"/>
          <w:sz w:val="22"/>
          <w:szCs w:val="22"/>
        </w:rPr>
      </w:pPr>
    </w:p>
    <w:p w:rsidR="00835715" w:rsidRPr="00871361" w:rsidRDefault="00D77236" w:rsidP="00871361">
      <w:pPr>
        <w:widowControl w:val="0"/>
        <w:autoSpaceDE w:val="0"/>
        <w:autoSpaceDN w:val="0"/>
        <w:adjustRightInd w:val="0"/>
        <w:rPr>
          <w:sz w:val="22"/>
          <w:szCs w:val="22"/>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1028700</wp:posOffset>
                </wp:positionV>
                <wp:extent cx="160020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715" w:rsidRPr="00BC6D3A" w:rsidRDefault="00835715" w:rsidP="00871361">
                            <w:pPr>
                              <w:rPr>
                                <w:rFonts w:ascii="Arial" w:hAnsi="Arial" w:cs="Arial"/>
                                <w:sz w:val="16"/>
                                <w:szCs w:val="16"/>
                              </w:rPr>
                            </w:pPr>
                            <w:r>
                              <w:rPr>
                                <w:rFonts w:ascii="Arial" w:hAnsi="Arial" w:cs="Arial"/>
                                <w:sz w:val="16"/>
                                <w:szCs w:val="16"/>
                              </w:rPr>
                              <w:t>b</w:t>
                            </w:r>
                            <w:r w:rsidRPr="00BC6D3A">
                              <w:rPr>
                                <w:rFonts w:ascii="Arial" w:hAnsi="Arial" w:cs="Arial"/>
                                <w:sz w:val="16"/>
                                <w:szCs w:val="16"/>
                              </w:rPr>
                              <w:t>eide Häkchen setzen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in;margin-top:81pt;width:12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" stroked="f">
                <v:fill opacity="0"/>
                <v:textbox>
                  <w:txbxContent>
                    <w:p w:rsidR="00835715" w:rsidRPr="00BC6D3A" w:rsidRDefault="00835715" w:rsidP="00871361">
                      <w:pPr>
                        <w:rPr>
                          <w:rFonts w:ascii="Arial" w:hAnsi="Arial" w:cs="Arial"/>
                          <w:sz w:val="16"/>
                          <w:szCs w:val="16"/>
                        </w:rPr>
                      </w:pPr>
                      <w:r>
                        <w:rPr>
                          <w:rFonts w:ascii="Arial" w:hAnsi="Arial" w:cs="Arial"/>
                          <w:sz w:val="16"/>
                          <w:szCs w:val="16"/>
                        </w:rPr>
                        <w:t>b</w:t>
                      </w:r>
                      <w:r w:rsidRPr="00BC6D3A">
                        <w:rPr>
                          <w:rFonts w:ascii="Arial" w:hAnsi="Arial" w:cs="Arial"/>
                          <w:sz w:val="16"/>
                          <w:szCs w:val="16"/>
                        </w:rPr>
                        <w:t>eide Häkchen setzen</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914400</wp:posOffset>
                </wp:positionV>
                <wp:extent cx="2286000" cy="457200"/>
                <wp:effectExtent l="19050" t="19050"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left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162pt;margin-top:1in;width:18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" fillcolor="red"/>
            </w:pict>
          </mc:Fallback>
        </mc:AlternateContent>
      </w:r>
      <w:r>
        <w:rPr>
          <w:noProof/>
          <w:sz w:val="22"/>
          <w:szCs w:val="22"/>
        </w:rPr>
        <w:drawing>
          <wp:inline distT="0" distB="0" distL="0" distR="0">
            <wp:extent cx="4399280" cy="4201160"/>
            <wp:effectExtent l="0" t="0" r="1270" b="889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9280" cy="4201160"/>
                    </a:xfrm>
                    <a:prstGeom prst="rect">
                      <a:avLst/>
                    </a:prstGeom>
                    <a:noFill/>
                    <a:ln>
                      <a:noFill/>
                    </a:ln>
                  </pic:spPr>
                </pic:pic>
              </a:graphicData>
            </a:graphic>
          </wp:inline>
        </w:drawing>
      </w:r>
      <w:r w:rsidR="00835715" w:rsidRPr="00871361">
        <w:rPr>
          <w:sz w:val="22"/>
          <w:szCs w:val="22"/>
        </w:rPr>
        <w:t>fertig</w:t>
      </w:r>
    </w:p>
    <w:p w:rsidR="00835715" w:rsidRPr="00871361" w:rsidRDefault="00D77236" w:rsidP="00871361">
      <w:pPr>
        <w:widowControl w:val="0"/>
        <w:autoSpaceDE w:val="0"/>
        <w:autoSpaceDN w:val="0"/>
        <w:adjustRightInd w:val="0"/>
        <w:rPr>
          <w:color w:val="000000"/>
          <w:sz w:val="22"/>
          <w:szCs w:val="22"/>
        </w:rPr>
      </w:pPr>
      <w:r>
        <w:rPr>
          <w:noProof/>
          <w:color w:val="000000"/>
          <w:sz w:val="22"/>
          <w:szCs w:val="22"/>
        </w:rPr>
        <w:drawing>
          <wp:inline distT="0" distB="0" distL="0" distR="0">
            <wp:extent cx="4994910" cy="3562985"/>
            <wp:effectExtent l="0" t="0" r="0" b="0"/>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4910" cy="3562985"/>
                    </a:xfrm>
                    <a:prstGeom prst="rect">
                      <a:avLst/>
                    </a:prstGeom>
                    <a:noFill/>
                    <a:ln>
                      <a:noFill/>
                    </a:ln>
                  </pic:spPr>
                </pic:pic>
              </a:graphicData>
            </a:graphic>
          </wp:inline>
        </w:drawing>
      </w:r>
    </w:p>
    <w:p w:rsidR="00835715" w:rsidRPr="00871361" w:rsidRDefault="00835715" w:rsidP="00871361">
      <w:pPr>
        <w:widowControl w:val="0"/>
        <w:autoSpaceDE w:val="0"/>
        <w:autoSpaceDN w:val="0"/>
        <w:adjustRightInd w:val="0"/>
        <w:rPr>
          <w:color w:val="000000"/>
          <w:sz w:val="22"/>
          <w:szCs w:val="22"/>
        </w:rPr>
      </w:pPr>
      <w:r w:rsidRPr="00871361">
        <w:rPr>
          <w:color w:val="000000"/>
          <w:sz w:val="22"/>
          <w:szCs w:val="22"/>
        </w:rPr>
        <w:t>Speic</w:t>
      </w:r>
      <w:r w:rsidRPr="00871361">
        <w:rPr>
          <w:color w:val="000000"/>
          <w:spacing w:val="-2"/>
          <w:sz w:val="22"/>
          <w:szCs w:val="22"/>
        </w:rPr>
        <w:t>h</w:t>
      </w:r>
      <w:r w:rsidRPr="00871361">
        <w:rPr>
          <w:color w:val="000000"/>
          <w:sz w:val="22"/>
          <w:szCs w:val="22"/>
        </w:rPr>
        <w:t>er</w:t>
      </w:r>
      <w:r w:rsidRPr="00871361">
        <w:rPr>
          <w:color w:val="000000"/>
          <w:spacing w:val="-1"/>
          <w:sz w:val="22"/>
          <w:szCs w:val="22"/>
        </w:rPr>
        <w:t>o</w:t>
      </w:r>
      <w:r w:rsidRPr="00871361">
        <w:rPr>
          <w:color w:val="000000"/>
          <w:sz w:val="22"/>
          <w:szCs w:val="22"/>
        </w:rPr>
        <w:t xml:space="preserve">rt </w:t>
      </w:r>
      <w:r w:rsidRPr="00871361">
        <w:rPr>
          <w:color w:val="000000"/>
          <w:spacing w:val="-1"/>
          <w:sz w:val="22"/>
          <w:szCs w:val="22"/>
        </w:rPr>
        <w:t>a</w:t>
      </w:r>
      <w:r w:rsidRPr="00871361">
        <w:rPr>
          <w:color w:val="000000"/>
          <w:sz w:val="22"/>
          <w:szCs w:val="22"/>
        </w:rPr>
        <w:t>uswäh</w:t>
      </w:r>
      <w:r w:rsidRPr="00871361">
        <w:rPr>
          <w:color w:val="000000"/>
          <w:spacing w:val="-1"/>
          <w:sz w:val="22"/>
          <w:szCs w:val="22"/>
        </w:rPr>
        <w:t>le</w:t>
      </w:r>
      <w:r w:rsidRPr="00871361">
        <w:rPr>
          <w:color w:val="000000"/>
          <w:sz w:val="22"/>
          <w:szCs w:val="22"/>
        </w:rPr>
        <w:t>n u</w:t>
      </w:r>
      <w:r w:rsidRPr="00871361">
        <w:rPr>
          <w:color w:val="000000"/>
          <w:spacing w:val="-2"/>
          <w:sz w:val="22"/>
          <w:szCs w:val="22"/>
        </w:rPr>
        <w:t>n</w:t>
      </w:r>
      <w:r w:rsidRPr="00871361">
        <w:rPr>
          <w:color w:val="000000"/>
          <w:sz w:val="22"/>
          <w:szCs w:val="22"/>
        </w:rPr>
        <w:t xml:space="preserve">d </w:t>
      </w:r>
      <w:proofErr w:type="spellStart"/>
      <w:r w:rsidRPr="00871361">
        <w:rPr>
          <w:color w:val="000000"/>
          <w:sz w:val="22"/>
          <w:szCs w:val="22"/>
        </w:rPr>
        <w:t>Exceldatei</w:t>
      </w:r>
      <w:proofErr w:type="spellEnd"/>
      <w:r w:rsidRPr="00871361">
        <w:rPr>
          <w:color w:val="000000"/>
          <w:spacing w:val="-3"/>
          <w:sz w:val="22"/>
          <w:szCs w:val="22"/>
        </w:rPr>
        <w:t xml:space="preserve"> </w:t>
      </w:r>
      <w:r w:rsidRPr="00871361">
        <w:rPr>
          <w:color w:val="000000"/>
          <w:sz w:val="22"/>
          <w:szCs w:val="22"/>
        </w:rPr>
        <w:t>abspe</w:t>
      </w:r>
      <w:r w:rsidRPr="00871361">
        <w:rPr>
          <w:color w:val="000000"/>
          <w:spacing w:val="-1"/>
          <w:sz w:val="22"/>
          <w:szCs w:val="22"/>
        </w:rPr>
        <w:t>i</w:t>
      </w:r>
      <w:r w:rsidRPr="00871361">
        <w:rPr>
          <w:color w:val="000000"/>
          <w:sz w:val="22"/>
          <w:szCs w:val="22"/>
        </w:rPr>
        <w:t>ch</w:t>
      </w:r>
      <w:r w:rsidRPr="00871361">
        <w:rPr>
          <w:color w:val="000000"/>
          <w:spacing w:val="-1"/>
          <w:sz w:val="22"/>
          <w:szCs w:val="22"/>
        </w:rPr>
        <w:t>er</w:t>
      </w:r>
      <w:r w:rsidRPr="00871361">
        <w:rPr>
          <w:color w:val="000000"/>
          <w:sz w:val="22"/>
          <w:szCs w:val="22"/>
        </w:rPr>
        <w:t>n.</w:t>
      </w:r>
    </w:p>
    <w:p w:rsidR="00835715" w:rsidRPr="00871361" w:rsidRDefault="00835715" w:rsidP="00871361">
      <w:pPr>
        <w:widowControl w:val="0"/>
        <w:autoSpaceDE w:val="0"/>
        <w:autoSpaceDN w:val="0"/>
        <w:adjustRightInd w:val="0"/>
        <w:rPr>
          <w:color w:val="000000"/>
          <w:sz w:val="22"/>
          <w:szCs w:val="22"/>
        </w:rPr>
      </w:pPr>
      <w:r w:rsidRPr="00871361">
        <w:rPr>
          <w:color w:val="000000"/>
          <w:sz w:val="22"/>
          <w:szCs w:val="22"/>
        </w:rPr>
        <w:t>Die PD</w:t>
      </w:r>
      <w:r w:rsidRPr="00871361">
        <w:rPr>
          <w:color w:val="000000"/>
          <w:spacing w:val="-2"/>
          <w:sz w:val="22"/>
          <w:szCs w:val="22"/>
        </w:rPr>
        <w:t>F</w:t>
      </w:r>
      <w:r w:rsidRPr="00871361">
        <w:rPr>
          <w:color w:val="000000"/>
          <w:sz w:val="22"/>
          <w:szCs w:val="22"/>
        </w:rPr>
        <w:t>-Datei öffnet sich</w:t>
      </w:r>
      <w:r w:rsidRPr="00871361">
        <w:rPr>
          <w:color w:val="000000"/>
          <w:spacing w:val="-3"/>
          <w:sz w:val="22"/>
          <w:szCs w:val="22"/>
        </w:rPr>
        <w:t xml:space="preserve"> </w:t>
      </w:r>
      <w:r w:rsidRPr="00871361">
        <w:rPr>
          <w:color w:val="000000"/>
          <w:sz w:val="22"/>
          <w:szCs w:val="22"/>
        </w:rPr>
        <w:t>automatisch.</w:t>
      </w:r>
      <w:r w:rsidRPr="00871361">
        <w:rPr>
          <w:color w:val="000000"/>
          <w:spacing w:val="-3"/>
          <w:sz w:val="22"/>
          <w:szCs w:val="22"/>
        </w:rPr>
        <w:t xml:space="preserve"> </w:t>
      </w:r>
      <w:r w:rsidRPr="00871361">
        <w:rPr>
          <w:color w:val="000000"/>
          <w:sz w:val="22"/>
          <w:szCs w:val="22"/>
        </w:rPr>
        <w:t>Da</w:t>
      </w:r>
      <w:r w:rsidRPr="00871361">
        <w:rPr>
          <w:color w:val="000000"/>
          <w:spacing w:val="-1"/>
          <w:sz w:val="22"/>
          <w:szCs w:val="22"/>
        </w:rPr>
        <w:t>n</w:t>
      </w:r>
      <w:r w:rsidRPr="00871361">
        <w:rPr>
          <w:color w:val="000000"/>
          <w:sz w:val="22"/>
          <w:szCs w:val="22"/>
        </w:rPr>
        <w:t xml:space="preserve">n im </w:t>
      </w:r>
      <w:r w:rsidRPr="00871361">
        <w:rPr>
          <w:color w:val="000000"/>
          <w:spacing w:val="-1"/>
          <w:sz w:val="22"/>
          <w:szCs w:val="22"/>
        </w:rPr>
        <w:t>M</w:t>
      </w:r>
      <w:r w:rsidRPr="00871361">
        <w:rPr>
          <w:color w:val="000000"/>
          <w:spacing w:val="4"/>
          <w:sz w:val="22"/>
          <w:szCs w:val="22"/>
        </w:rPr>
        <w:t>e</w:t>
      </w:r>
      <w:r w:rsidRPr="00871361">
        <w:rPr>
          <w:color w:val="000000"/>
          <w:spacing w:val="-2"/>
          <w:sz w:val="22"/>
          <w:szCs w:val="22"/>
        </w:rPr>
        <w:t>n</w:t>
      </w:r>
      <w:r w:rsidRPr="00871361">
        <w:rPr>
          <w:color w:val="000000"/>
          <w:sz w:val="22"/>
          <w:szCs w:val="22"/>
        </w:rPr>
        <w:t>ü „Date</w:t>
      </w:r>
      <w:r w:rsidRPr="00871361">
        <w:rPr>
          <w:color w:val="000000"/>
          <w:spacing w:val="-3"/>
          <w:sz w:val="22"/>
          <w:szCs w:val="22"/>
        </w:rPr>
        <w:t>i</w:t>
      </w:r>
      <w:r w:rsidRPr="00871361">
        <w:rPr>
          <w:color w:val="000000"/>
          <w:sz w:val="22"/>
          <w:szCs w:val="22"/>
        </w:rPr>
        <w:t>“, „K</w:t>
      </w:r>
      <w:r w:rsidRPr="00871361">
        <w:rPr>
          <w:color w:val="000000"/>
          <w:spacing w:val="-2"/>
          <w:sz w:val="22"/>
          <w:szCs w:val="22"/>
        </w:rPr>
        <w:t>o</w:t>
      </w:r>
      <w:r w:rsidRPr="00871361">
        <w:rPr>
          <w:color w:val="000000"/>
          <w:sz w:val="22"/>
          <w:szCs w:val="22"/>
        </w:rPr>
        <w:t>pie s</w:t>
      </w:r>
      <w:r w:rsidRPr="00871361">
        <w:rPr>
          <w:color w:val="000000"/>
          <w:spacing w:val="-1"/>
          <w:sz w:val="22"/>
          <w:szCs w:val="22"/>
        </w:rPr>
        <w:t>p</w:t>
      </w:r>
      <w:r w:rsidRPr="00871361">
        <w:rPr>
          <w:color w:val="000000"/>
          <w:sz w:val="22"/>
          <w:szCs w:val="22"/>
        </w:rPr>
        <w:t>e</w:t>
      </w:r>
      <w:r w:rsidRPr="00871361">
        <w:rPr>
          <w:color w:val="000000"/>
          <w:spacing w:val="-1"/>
          <w:sz w:val="22"/>
          <w:szCs w:val="22"/>
        </w:rPr>
        <w:t>i</w:t>
      </w:r>
      <w:r w:rsidRPr="00871361">
        <w:rPr>
          <w:color w:val="000000"/>
          <w:sz w:val="22"/>
          <w:szCs w:val="22"/>
        </w:rPr>
        <w:t>c</w:t>
      </w:r>
      <w:r w:rsidRPr="00871361">
        <w:rPr>
          <w:color w:val="000000"/>
          <w:spacing w:val="-1"/>
          <w:sz w:val="22"/>
          <w:szCs w:val="22"/>
        </w:rPr>
        <w:t>h</w:t>
      </w:r>
      <w:r w:rsidRPr="00871361">
        <w:rPr>
          <w:color w:val="000000"/>
          <w:sz w:val="22"/>
          <w:szCs w:val="22"/>
        </w:rPr>
        <w:t>er</w:t>
      </w:r>
      <w:r w:rsidRPr="00871361">
        <w:rPr>
          <w:color w:val="000000"/>
          <w:spacing w:val="-2"/>
          <w:sz w:val="22"/>
          <w:szCs w:val="22"/>
        </w:rPr>
        <w:t>n</w:t>
      </w:r>
      <w:r w:rsidRPr="00871361">
        <w:rPr>
          <w:color w:val="000000"/>
          <w:sz w:val="22"/>
          <w:szCs w:val="22"/>
        </w:rPr>
        <w:t>“ PDF a</w:t>
      </w:r>
      <w:r w:rsidRPr="00871361">
        <w:rPr>
          <w:color w:val="000000"/>
          <w:spacing w:val="-2"/>
          <w:sz w:val="22"/>
          <w:szCs w:val="22"/>
        </w:rPr>
        <w:t>b</w:t>
      </w:r>
      <w:r w:rsidRPr="00871361">
        <w:rPr>
          <w:color w:val="000000"/>
          <w:sz w:val="22"/>
          <w:szCs w:val="22"/>
        </w:rPr>
        <w:t>spe</w:t>
      </w:r>
      <w:r w:rsidRPr="00871361">
        <w:rPr>
          <w:color w:val="000000"/>
          <w:spacing w:val="-3"/>
          <w:sz w:val="22"/>
          <w:szCs w:val="22"/>
        </w:rPr>
        <w:t>i</w:t>
      </w:r>
      <w:r w:rsidRPr="00871361">
        <w:rPr>
          <w:color w:val="000000"/>
          <w:sz w:val="22"/>
          <w:szCs w:val="22"/>
        </w:rPr>
        <w:t>ch</w:t>
      </w:r>
      <w:r w:rsidRPr="00871361">
        <w:rPr>
          <w:color w:val="000000"/>
          <w:spacing w:val="-2"/>
          <w:sz w:val="22"/>
          <w:szCs w:val="22"/>
        </w:rPr>
        <w:t>e</w:t>
      </w:r>
      <w:r w:rsidRPr="00871361">
        <w:rPr>
          <w:color w:val="000000"/>
          <w:sz w:val="22"/>
          <w:szCs w:val="22"/>
        </w:rPr>
        <w:t>rn.</w:t>
      </w:r>
    </w:p>
    <w:p w:rsidR="00835715" w:rsidRPr="00871361" w:rsidRDefault="00835715" w:rsidP="00871361">
      <w:pPr>
        <w:widowControl w:val="0"/>
        <w:autoSpaceDE w:val="0"/>
        <w:autoSpaceDN w:val="0"/>
        <w:adjustRightInd w:val="0"/>
        <w:rPr>
          <w:color w:val="000000"/>
          <w:sz w:val="22"/>
          <w:szCs w:val="22"/>
        </w:rPr>
      </w:pPr>
    </w:p>
    <w:p w:rsidR="00835715" w:rsidRPr="00871361" w:rsidRDefault="00D77236" w:rsidP="00871361">
      <w:pPr>
        <w:widowControl w:val="0"/>
        <w:autoSpaceDE w:val="0"/>
        <w:autoSpaceDN w:val="0"/>
        <w:adjustRightInd w:val="0"/>
        <w:rPr>
          <w:color w:val="000000"/>
          <w:sz w:val="22"/>
          <w:szCs w:val="22"/>
        </w:rPr>
      </w:pPr>
      <w:r>
        <w:rPr>
          <w:noProof/>
          <w:color w:val="000000"/>
          <w:sz w:val="22"/>
          <w:szCs w:val="22"/>
        </w:rPr>
        <w:drawing>
          <wp:inline distT="0" distB="0" distL="0" distR="0">
            <wp:extent cx="5503545" cy="4399280"/>
            <wp:effectExtent l="0" t="0" r="1905" b="127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3545" cy="4399280"/>
                    </a:xfrm>
                    <a:prstGeom prst="rect">
                      <a:avLst/>
                    </a:prstGeom>
                    <a:noFill/>
                    <a:ln>
                      <a:noFill/>
                    </a:ln>
                  </pic:spPr>
                </pic:pic>
              </a:graphicData>
            </a:graphic>
          </wp:inline>
        </w:drawing>
      </w:r>
    </w:p>
    <w:p w:rsidR="00835715" w:rsidRDefault="00835715" w:rsidP="00871361">
      <w:pPr>
        <w:widowControl w:val="0"/>
        <w:autoSpaceDE w:val="0"/>
        <w:autoSpaceDN w:val="0"/>
        <w:adjustRightInd w:val="0"/>
        <w:rPr>
          <w:color w:val="000000"/>
          <w:sz w:val="22"/>
          <w:szCs w:val="22"/>
        </w:rPr>
      </w:pPr>
      <w:r w:rsidRPr="00871361">
        <w:rPr>
          <w:color w:val="000000"/>
          <w:sz w:val="22"/>
          <w:szCs w:val="22"/>
        </w:rPr>
        <w:t>Die .</w:t>
      </w:r>
      <w:proofErr w:type="spellStart"/>
      <w:r w:rsidRPr="00871361">
        <w:rPr>
          <w:color w:val="000000"/>
          <w:sz w:val="22"/>
          <w:szCs w:val="22"/>
        </w:rPr>
        <w:t>xls</w:t>
      </w:r>
      <w:proofErr w:type="spellEnd"/>
      <w:r w:rsidRPr="00871361">
        <w:rPr>
          <w:color w:val="000000"/>
          <w:sz w:val="22"/>
          <w:szCs w:val="22"/>
        </w:rPr>
        <w:t xml:space="preserve"> Datei</w:t>
      </w:r>
      <w:r w:rsidRPr="00871361">
        <w:rPr>
          <w:color w:val="000000"/>
          <w:spacing w:val="-3"/>
          <w:sz w:val="22"/>
          <w:szCs w:val="22"/>
        </w:rPr>
        <w:t xml:space="preserve"> </w:t>
      </w:r>
      <w:r w:rsidRPr="00871361">
        <w:rPr>
          <w:b/>
          <w:bCs/>
          <w:color w:val="000000"/>
          <w:sz w:val="22"/>
          <w:szCs w:val="22"/>
        </w:rPr>
        <w:t>und</w:t>
      </w:r>
      <w:r w:rsidRPr="00871361">
        <w:rPr>
          <w:color w:val="000000"/>
          <w:sz w:val="22"/>
          <w:szCs w:val="22"/>
        </w:rPr>
        <w:t xml:space="preserve"> die .</w:t>
      </w:r>
      <w:proofErr w:type="spellStart"/>
      <w:r w:rsidRPr="00871361">
        <w:rPr>
          <w:color w:val="000000"/>
          <w:sz w:val="22"/>
          <w:szCs w:val="22"/>
        </w:rPr>
        <w:t>pdf</w:t>
      </w:r>
      <w:proofErr w:type="spellEnd"/>
      <w:r w:rsidRPr="00871361">
        <w:rPr>
          <w:color w:val="000000"/>
          <w:sz w:val="22"/>
          <w:szCs w:val="22"/>
        </w:rPr>
        <w:t xml:space="preserve"> Datei für </w:t>
      </w:r>
      <w:r w:rsidR="00D77236">
        <w:rPr>
          <w:b/>
          <w:bCs/>
          <w:color w:val="000000"/>
          <w:sz w:val="22"/>
          <w:szCs w:val="22"/>
        </w:rPr>
        <w:t>2012 und 2013</w:t>
      </w:r>
      <w:r w:rsidRPr="00871361">
        <w:rPr>
          <w:b/>
          <w:bCs/>
          <w:color w:val="000000"/>
          <w:sz w:val="22"/>
          <w:szCs w:val="22"/>
        </w:rPr>
        <w:t xml:space="preserve"> </w:t>
      </w:r>
      <w:r w:rsidRPr="00871361">
        <w:rPr>
          <w:color w:val="000000"/>
          <w:spacing w:val="-2"/>
          <w:sz w:val="22"/>
          <w:szCs w:val="22"/>
        </w:rPr>
        <w:t>a</w:t>
      </w:r>
      <w:r w:rsidRPr="00871361">
        <w:rPr>
          <w:color w:val="000000"/>
          <w:sz w:val="22"/>
          <w:szCs w:val="22"/>
        </w:rPr>
        <w:t>n das zuständige Gesundheitsamt</w:t>
      </w:r>
      <w:r w:rsidRPr="00871361">
        <w:rPr>
          <w:color w:val="000000"/>
          <w:spacing w:val="-2"/>
          <w:sz w:val="22"/>
          <w:szCs w:val="22"/>
        </w:rPr>
        <w:t xml:space="preserve"> </w:t>
      </w:r>
      <w:r w:rsidRPr="00871361">
        <w:rPr>
          <w:color w:val="000000"/>
          <w:sz w:val="22"/>
          <w:szCs w:val="22"/>
        </w:rPr>
        <w:t>sch</w:t>
      </w:r>
      <w:r w:rsidRPr="00871361">
        <w:rPr>
          <w:color w:val="000000"/>
          <w:spacing w:val="-1"/>
          <w:sz w:val="22"/>
          <w:szCs w:val="22"/>
        </w:rPr>
        <w:t>ic</w:t>
      </w:r>
      <w:r w:rsidRPr="00871361">
        <w:rPr>
          <w:color w:val="000000"/>
          <w:sz w:val="22"/>
          <w:szCs w:val="22"/>
        </w:rPr>
        <w:t>k</w:t>
      </w:r>
      <w:r w:rsidRPr="00871361">
        <w:rPr>
          <w:color w:val="000000"/>
          <w:spacing w:val="-2"/>
          <w:sz w:val="22"/>
          <w:szCs w:val="22"/>
        </w:rPr>
        <w:t>e</w:t>
      </w:r>
      <w:r w:rsidRPr="00871361">
        <w:rPr>
          <w:color w:val="000000"/>
          <w:sz w:val="22"/>
          <w:szCs w:val="22"/>
        </w:rPr>
        <w:t>n.</w:t>
      </w:r>
    </w:p>
    <w:p w:rsidR="00835715" w:rsidRDefault="00835715">
      <w:pPr>
        <w:rPr>
          <w:color w:val="000000"/>
          <w:sz w:val="22"/>
          <w:szCs w:val="22"/>
        </w:rPr>
      </w:pPr>
      <w:r>
        <w:rPr>
          <w:color w:val="000000"/>
          <w:sz w:val="22"/>
          <w:szCs w:val="22"/>
        </w:rPr>
        <w:br w:type="page"/>
      </w:r>
    </w:p>
    <w:p w:rsidR="00835715" w:rsidRPr="00CB7D84" w:rsidRDefault="00835715" w:rsidP="00962442">
      <w:pPr>
        <w:pStyle w:val="berschrift2"/>
      </w:pPr>
      <w:bookmarkStart w:id="8" w:name="_Toc362451049"/>
      <w:r w:rsidRPr="00CB7D84">
        <w:lastRenderedPageBreak/>
        <w:t>Glossar für Nutzer der Software EpiMRSA</w:t>
      </w:r>
      <w:bookmarkEnd w:id="8"/>
    </w:p>
    <w:p w:rsidR="00835715" w:rsidRPr="00871361" w:rsidRDefault="00835715" w:rsidP="0096244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MRSA</w:t>
            </w:r>
          </w:p>
        </w:tc>
        <w:tc>
          <w:tcPr>
            <w:tcW w:w="6410" w:type="dxa"/>
          </w:tcPr>
          <w:p w:rsidR="00835715" w:rsidRPr="00A87F54" w:rsidRDefault="00835715" w:rsidP="00461831">
            <w:pPr>
              <w:spacing w:before="0" w:after="0" w:line="240" w:lineRule="auto"/>
              <w:jc w:val="both"/>
              <w:rPr>
                <w:sz w:val="22"/>
                <w:szCs w:val="22"/>
              </w:rPr>
            </w:pPr>
            <w:proofErr w:type="spellStart"/>
            <w:r w:rsidRPr="00A87F54">
              <w:rPr>
                <w:sz w:val="22"/>
                <w:szCs w:val="22"/>
              </w:rPr>
              <w:t>Methicillin</w:t>
            </w:r>
            <w:proofErr w:type="spellEnd"/>
            <w:r w:rsidRPr="00A87F54">
              <w:rPr>
                <w:sz w:val="22"/>
                <w:szCs w:val="22"/>
              </w:rPr>
              <w:t xml:space="preserve"> resistenter </w:t>
            </w:r>
            <w:proofErr w:type="spellStart"/>
            <w:r w:rsidRPr="00A87F54">
              <w:rPr>
                <w:i/>
                <w:iCs/>
                <w:sz w:val="22"/>
                <w:szCs w:val="22"/>
              </w:rPr>
              <w:t>Staphylococcus</w:t>
            </w:r>
            <w:proofErr w:type="spellEnd"/>
            <w:r w:rsidRPr="00A87F54">
              <w:rPr>
                <w:i/>
                <w:iCs/>
                <w:sz w:val="22"/>
                <w:szCs w:val="22"/>
              </w:rPr>
              <w:t xml:space="preserve"> </w:t>
            </w:r>
            <w:proofErr w:type="spellStart"/>
            <w:r w:rsidRPr="00A87F54">
              <w:rPr>
                <w:i/>
                <w:iCs/>
                <w:sz w:val="22"/>
                <w:szCs w:val="22"/>
              </w:rPr>
              <w:t>aureus</w:t>
            </w:r>
            <w:proofErr w:type="spellEnd"/>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MSSA</w:t>
            </w:r>
          </w:p>
        </w:tc>
        <w:tc>
          <w:tcPr>
            <w:tcW w:w="6410" w:type="dxa"/>
          </w:tcPr>
          <w:p w:rsidR="00835715" w:rsidRPr="00A87F54" w:rsidRDefault="00835715" w:rsidP="00461831">
            <w:pPr>
              <w:spacing w:before="0" w:after="0" w:line="240" w:lineRule="auto"/>
              <w:jc w:val="both"/>
              <w:rPr>
                <w:sz w:val="22"/>
                <w:szCs w:val="22"/>
              </w:rPr>
            </w:pPr>
            <w:proofErr w:type="spellStart"/>
            <w:r w:rsidRPr="00A87F54">
              <w:rPr>
                <w:sz w:val="22"/>
                <w:szCs w:val="22"/>
              </w:rPr>
              <w:t>Methicillin</w:t>
            </w:r>
            <w:proofErr w:type="spellEnd"/>
            <w:r w:rsidRPr="00A87F54">
              <w:rPr>
                <w:sz w:val="22"/>
                <w:szCs w:val="22"/>
              </w:rPr>
              <w:t xml:space="preserve"> sensibler </w:t>
            </w:r>
            <w:proofErr w:type="spellStart"/>
            <w:r w:rsidRPr="00A87F54">
              <w:rPr>
                <w:i/>
                <w:iCs/>
                <w:sz w:val="22"/>
                <w:szCs w:val="22"/>
              </w:rPr>
              <w:t>Staphylococcus</w:t>
            </w:r>
            <w:proofErr w:type="spellEnd"/>
            <w:r w:rsidRPr="00A87F54">
              <w:rPr>
                <w:i/>
                <w:iCs/>
                <w:sz w:val="22"/>
                <w:szCs w:val="22"/>
              </w:rPr>
              <w:t xml:space="preserve"> </w:t>
            </w:r>
            <w:proofErr w:type="spellStart"/>
            <w:r w:rsidRPr="00A87F54">
              <w:rPr>
                <w:i/>
                <w:iCs/>
                <w:sz w:val="22"/>
                <w:szCs w:val="22"/>
              </w:rPr>
              <w:t>aureus</w:t>
            </w:r>
            <w:proofErr w:type="spellEnd"/>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 xml:space="preserve">Anzahl der </w:t>
            </w:r>
            <w:r w:rsidRPr="00A87F54">
              <w:rPr>
                <w:i/>
                <w:iCs/>
                <w:sz w:val="22"/>
                <w:szCs w:val="22"/>
              </w:rPr>
              <w:t xml:space="preserve">S. </w:t>
            </w:r>
            <w:proofErr w:type="spellStart"/>
            <w:r w:rsidRPr="00A87F54">
              <w:rPr>
                <w:i/>
                <w:iCs/>
                <w:sz w:val="22"/>
                <w:szCs w:val="22"/>
              </w:rPr>
              <w:t>aureus</w:t>
            </w:r>
            <w:proofErr w:type="spellEnd"/>
            <w:r w:rsidRPr="00A87F54">
              <w:rPr>
                <w:sz w:val="22"/>
                <w:szCs w:val="22"/>
              </w:rPr>
              <w:t xml:space="preserve"> Isolate gesamt (MRSA+MSSA)</w:t>
            </w: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Nasenabstriche</w:t>
            </w: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Infektion</w:t>
            </w:r>
          </w:p>
          <w:p w:rsidR="00835715" w:rsidRPr="00A87F54" w:rsidRDefault="00835715" w:rsidP="00461831">
            <w:pPr>
              <w:spacing w:before="0" w:after="0" w:line="240" w:lineRule="auto"/>
              <w:rPr>
                <w:sz w:val="22"/>
                <w:szCs w:val="22"/>
              </w:rPr>
            </w:pP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Blutkultur</w:t>
            </w:r>
          </w:p>
          <w:p w:rsidR="00835715" w:rsidRPr="00A87F54" w:rsidRDefault="00835715" w:rsidP="00461831">
            <w:pPr>
              <w:spacing w:before="0" w:after="0" w:line="240" w:lineRule="auto"/>
              <w:jc w:val="both"/>
              <w:rPr>
                <w:sz w:val="22"/>
                <w:szCs w:val="22"/>
              </w:rPr>
            </w:pPr>
          </w:p>
        </w:tc>
        <w:tc>
          <w:tcPr>
            <w:tcW w:w="6410" w:type="dxa"/>
          </w:tcPr>
          <w:p w:rsidR="00835715" w:rsidRPr="00A87F54" w:rsidRDefault="00835715" w:rsidP="00461831">
            <w:pPr>
              <w:spacing w:before="0" w:after="0" w:line="240" w:lineRule="auto"/>
              <w:rPr>
                <w:sz w:val="22"/>
                <w:szCs w:val="22"/>
              </w:rPr>
            </w:pPr>
            <w:r w:rsidRPr="00A87F54">
              <w:rPr>
                <w:sz w:val="22"/>
                <w:szCs w:val="22"/>
              </w:rPr>
              <w:t xml:space="preserve">Gesamtzahl aller </w:t>
            </w:r>
            <w:r w:rsidRPr="00A87F54">
              <w:rPr>
                <w:i/>
                <w:iCs/>
                <w:sz w:val="22"/>
                <w:szCs w:val="22"/>
              </w:rPr>
              <w:t xml:space="preserve">S. </w:t>
            </w:r>
            <w:proofErr w:type="spellStart"/>
            <w:r w:rsidRPr="00A87F54">
              <w:rPr>
                <w:i/>
                <w:iCs/>
                <w:sz w:val="22"/>
                <w:szCs w:val="22"/>
              </w:rPr>
              <w:t>aureus</w:t>
            </w:r>
            <w:proofErr w:type="spellEnd"/>
            <w:r w:rsidRPr="00A87F54">
              <w:rPr>
                <w:sz w:val="22"/>
                <w:szCs w:val="22"/>
              </w:rPr>
              <w:t xml:space="preserve"> Isolate (Summe aus MRSA und MSSA), Aufgliederung nach </w:t>
            </w:r>
            <w:r w:rsidRPr="00A87F54">
              <w:rPr>
                <w:i/>
                <w:iCs/>
                <w:sz w:val="22"/>
                <w:szCs w:val="22"/>
              </w:rPr>
              <w:t xml:space="preserve">S. </w:t>
            </w:r>
            <w:proofErr w:type="spellStart"/>
            <w:r w:rsidRPr="00A87F54">
              <w:rPr>
                <w:i/>
                <w:iCs/>
                <w:sz w:val="22"/>
                <w:szCs w:val="22"/>
              </w:rPr>
              <w:t>aureus</w:t>
            </w:r>
            <w:proofErr w:type="spellEnd"/>
            <w:r w:rsidRPr="00A87F54">
              <w:rPr>
                <w:sz w:val="22"/>
                <w:szCs w:val="22"/>
              </w:rPr>
              <w:t xml:space="preserve"> Nachweis aus:</w:t>
            </w: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Nasenabstrichen</w:t>
            </w: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Untersuchungsmaterialien, die in Assoziation mit Infektionen abgenommen wurden</w:t>
            </w:r>
          </w:p>
          <w:p w:rsidR="00835715" w:rsidRPr="00A87F54" w:rsidRDefault="00835715" w:rsidP="00461831">
            <w:pPr>
              <w:spacing w:before="0" w:after="0" w:line="240" w:lineRule="auto"/>
              <w:rPr>
                <w:sz w:val="22"/>
                <w:szCs w:val="22"/>
              </w:rPr>
            </w:pPr>
            <w:r w:rsidRPr="00A87F54">
              <w:rPr>
                <w:rFonts w:ascii="Arial" w:hAnsi="Arial" w:cs="Arial"/>
                <w:sz w:val="22"/>
                <w:szCs w:val="22"/>
              </w:rPr>
              <w:t>●</w:t>
            </w:r>
            <w:r w:rsidRPr="00A87F54">
              <w:rPr>
                <w:sz w:val="22"/>
                <w:szCs w:val="22"/>
              </w:rPr>
              <w:t xml:space="preserve"> Blutkulturen</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„Fall-bereinigt“</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Als „</w:t>
            </w:r>
            <w:proofErr w:type="spellStart"/>
            <w:r w:rsidRPr="00A87F54">
              <w:rPr>
                <w:sz w:val="22"/>
                <w:szCs w:val="22"/>
              </w:rPr>
              <w:t>copy-strain</w:t>
            </w:r>
            <w:proofErr w:type="spellEnd"/>
            <w:r w:rsidRPr="00A87F54">
              <w:rPr>
                <w:sz w:val="22"/>
                <w:szCs w:val="22"/>
              </w:rPr>
              <w:t>“ (wiederholte Isolierung desselben Bakterienstammes) wird jedes Isolat mit gleichem Antibiogramm definiert, das unabhängig von der Lokalisation der Probenentnahme von einem Patientenfall isoliert wird.</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Anzahl der Nasenabstriche</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Anzahl der durchgeführten Nasenabstriche im Reportzeitraum.</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„Patienten-bereinigt“</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Sie haben sichergestellt, dass nur der einmalige Nasenabstrich eines Patientenfalls gezählt wird, jedoch nicht die Kontrollabstriche des gleichen Patienten.</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Fall</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Jeder stationäre Aufenthalt eines Patienten zählt als Fall, d.h. wird derselbe Patient im Erfassungszeitraum zehnmal stationär aufgenommen, liegen 10 Fälle vor.</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Importierter Fall</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Jeder MRSA-Nachweis aus Untersuchungsmaterial, das weniger als 3 Tage nach stationärer Aufnahme des Patienten abgenommen wurde.</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Nosokomialer Fall</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Jeder MRSA-Nachweis aus Untersuchungsmaterial, das mehr als 3 Tage nach stationärer Aufnahme des Patienten in das Krankenhaus (nicht die Klinik/Fachabteilung!) abgenommen wurde. Das gilt auch dann, wenn die Abnahme des Untersuchungsmaterials innerhalb der ersten 3 Tage versäumt wurde.</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Besiedlung</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Jeder nicht therapiebedürftige Nachweis von MRSA aus Untersuchungsmaterial, das von Körperstellen ohne Infektionszeichen abgenommen wurde. Eine lokale „Sanierungstherapie“ (</w:t>
            </w:r>
            <w:proofErr w:type="spellStart"/>
            <w:r w:rsidRPr="00A87F54">
              <w:rPr>
                <w:sz w:val="22"/>
                <w:szCs w:val="22"/>
              </w:rPr>
              <w:t>Mupirocin</w:t>
            </w:r>
            <w:proofErr w:type="spellEnd"/>
            <w:r w:rsidRPr="00A87F54">
              <w:rPr>
                <w:sz w:val="22"/>
                <w:szCs w:val="22"/>
              </w:rPr>
              <w:t xml:space="preserve"> Nasensalbe, antiseptische Waschungen) wird hier nicht als Therapie gewertet.</w:t>
            </w:r>
          </w:p>
        </w:tc>
      </w:tr>
      <w:tr w:rsidR="00835715" w:rsidRPr="00A87F54">
        <w:tc>
          <w:tcPr>
            <w:tcW w:w="2802" w:type="dxa"/>
          </w:tcPr>
          <w:p w:rsidR="00835715" w:rsidRPr="00A87F54" w:rsidRDefault="00835715" w:rsidP="00461831">
            <w:pPr>
              <w:spacing w:before="0" w:after="0" w:line="240" w:lineRule="auto"/>
              <w:jc w:val="both"/>
              <w:rPr>
                <w:sz w:val="22"/>
                <w:szCs w:val="22"/>
              </w:rPr>
            </w:pPr>
            <w:r w:rsidRPr="00A87F54">
              <w:rPr>
                <w:sz w:val="22"/>
                <w:szCs w:val="22"/>
              </w:rPr>
              <w:t>Infektion</w:t>
            </w:r>
          </w:p>
        </w:tc>
        <w:tc>
          <w:tcPr>
            <w:tcW w:w="6410" w:type="dxa"/>
          </w:tcPr>
          <w:p w:rsidR="00835715" w:rsidRPr="00A87F54" w:rsidRDefault="00835715" w:rsidP="00461831">
            <w:pPr>
              <w:spacing w:before="0" w:after="0" w:line="240" w:lineRule="auto"/>
              <w:jc w:val="both"/>
              <w:rPr>
                <w:sz w:val="22"/>
                <w:szCs w:val="22"/>
              </w:rPr>
            </w:pPr>
            <w:r w:rsidRPr="00A87F54">
              <w:rPr>
                <w:sz w:val="22"/>
                <w:szCs w:val="22"/>
              </w:rPr>
              <w:t>Jeder therapiebedürftige MRSA-Nachweis (Antibiose, chirurgische Intervention). Eine lokale „Sanierungstherapie“ (</w:t>
            </w:r>
            <w:proofErr w:type="spellStart"/>
            <w:r w:rsidRPr="00A87F54">
              <w:rPr>
                <w:sz w:val="22"/>
                <w:szCs w:val="22"/>
              </w:rPr>
              <w:t>Mupirocin</w:t>
            </w:r>
            <w:proofErr w:type="spellEnd"/>
            <w:r w:rsidRPr="00A87F54">
              <w:rPr>
                <w:sz w:val="22"/>
                <w:szCs w:val="22"/>
              </w:rPr>
              <w:t xml:space="preserve"> Nasensalbe, antiseptische Waschungen) wird hier nicht als Therapie gewertet.</w:t>
            </w:r>
          </w:p>
        </w:tc>
      </w:tr>
    </w:tbl>
    <w:p w:rsidR="00835715" w:rsidRPr="00871361" w:rsidRDefault="00835715" w:rsidP="00962442">
      <w:pPr>
        <w:rPr>
          <w:sz w:val="22"/>
          <w:szCs w:val="22"/>
        </w:rPr>
      </w:pPr>
      <w:r w:rsidRPr="00871361">
        <w:rPr>
          <w:sz w:val="22"/>
          <w:szCs w:val="22"/>
        </w:rPr>
        <w:br w:type="page"/>
      </w:r>
    </w:p>
    <w:p w:rsidR="00835715" w:rsidRPr="00871361" w:rsidRDefault="00835715" w:rsidP="009624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835715" w:rsidRPr="00A87F54">
        <w:tc>
          <w:tcPr>
            <w:tcW w:w="3168" w:type="dxa"/>
          </w:tcPr>
          <w:p w:rsidR="00835715" w:rsidRPr="00A87F54" w:rsidRDefault="00835715" w:rsidP="00461831">
            <w:pPr>
              <w:spacing w:before="0" w:after="0" w:line="240" w:lineRule="auto"/>
              <w:jc w:val="both"/>
              <w:rPr>
                <w:sz w:val="22"/>
                <w:szCs w:val="22"/>
              </w:rPr>
            </w:pPr>
            <w:r w:rsidRPr="00A87F54">
              <w:rPr>
                <w:sz w:val="22"/>
                <w:szCs w:val="22"/>
              </w:rPr>
              <w:t>Stationäre Fälle gesamt</w:t>
            </w:r>
          </w:p>
        </w:tc>
        <w:tc>
          <w:tcPr>
            <w:tcW w:w="6044" w:type="dxa"/>
          </w:tcPr>
          <w:p w:rsidR="00835715" w:rsidRPr="00A87F54" w:rsidRDefault="00835715" w:rsidP="00461831">
            <w:pPr>
              <w:spacing w:before="0" w:after="0" w:line="240" w:lineRule="auto"/>
              <w:jc w:val="both"/>
              <w:rPr>
                <w:sz w:val="22"/>
                <w:szCs w:val="22"/>
              </w:rPr>
            </w:pPr>
            <w:r w:rsidRPr="00A87F54">
              <w:rPr>
                <w:sz w:val="22"/>
                <w:szCs w:val="22"/>
              </w:rPr>
              <w:t>Gesamtzahl der stationären Fälle in der Einrichtung im Reportzeitraum. Mehrmalige Aufnahme derselben Patienten ergibt jeweils einen neuen Fall.</w:t>
            </w:r>
          </w:p>
        </w:tc>
      </w:tr>
      <w:tr w:rsidR="00835715" w:rsidRPr="00A87F54">
        <w:tc>
          <w:tcPr>
            <w:tcW w:w="3168" w:type="dxa"/>
          </w:tcPr>
          <w:p w:rsidR="00835715" w:rsidRPr="00A87F54" w:rsidRDefault="00835715" w:rsidP="00461831">
            <w:pPr>
              <w:spacing w:before="0" w:after="0" w:line="240" w:lineRule="auto"/>
              <w:jc w:val="both"/>
              <w:rPr>
                <w:sz w:val="22"/>
                <w:szCs w:val="22"/>
              </w:rPr>
            </w:pPr>
            <w:r w:rsidRPr="00A87F54">
              <w:rPr>
                <w:sz w:val="22"/>
                <w:szCs w:val="22"/>
              </w:rPr>
              <w:t xml:space="preserve">Stationäre </w:t>
            </w:r>
            <w:proofErr w:type="spellStart"/>
            <w:r w:rsidRPr="00A87F54">
              <w:rPr>
                <w:sz w:val="22"/>
                <w:szCs w:val="22"/>
              </w:rPr>
              <w:t>Falltage</w:t>
            </w:r>
            <w:proofErr w:type="spellEnd"/>
            <w:r w:rsidRPr="00A87F54">
              <w:rPr>
                <w:sz w:val="22"/>
                <w:szCs w:val="22"/>
              </w:rPr>
              <w:t xml:space="preserve"> gesamt</w:t>
            </w:r>
          </w:p>
        </w:tc>
        <w:tc>
          <w:tcPr>
            <w:tcW w:w="6044" w:type="dxa"/>
          </w:tcPr>
          <w:p w:rsidR="00835715" w:rsidRPr="00A87F54" w:rsidRDefault="00835715" w:rsidP="00461831">
            <w:pPr>
              <w:spacing w:before="0" w:after="0" w:line="240" w:lineRule="auto"/>
              <w:jc w:val="both"/>
              <w:rPr>
                <w:sz w:val="22"/>
                <w:szCs w:val="22"/>
              </w:rPr>
            </w:pPr>
            <w:r w:rsidRPr="00A87F54">
              <w:rPr>
                <w:sz w:val="22"/>
                <w:szCs w:val="22"/>
              </w:rPr>
              <w:t xml:space="preserve">Anzahl der </w:t>
            </w:r>
            <w:proofErr w:type="spellStart"/>
            <w:r w:rsidRPr="00A87F54">
              <w:rPr>
                <w:sz w:val="22"/>
                <w:szCs w:val="22"/>
              </w:rPr>
              <w:t>Falltage</w:t>
            </w:r>
            <w:proofErr w:type="spellEnd"/>
            <w:r w:rsidRPr="00A87F54">
              <w:rPr>
                <w:sz w:val="22"/>
                <w:szCs w:val="22"/>
              </w:rPr>
              <w:t xml:space="preserve"> des stationären Aufenthalts aller Fälle. Die Krankenhausverwaltungen rechnen meist den Tag der Aufnahme als ersten </w:t>
            </w:r>
            <w:proofErr w:type="spellStart"/>
            <w:r w:rsidRPr="00A87F54">
              <w:rPr>
                <w:sz w:val="22"/>
                <w:szCs w:val="22"/>
              </w:rPr>
              <w:t>Falltag</w:t>
            </w:r>
            <w:proofErr w:type="spellEnd"/>
            <w:r w:rsidRPr="00A87F54">
              <w:rPr>
                <w:sz w:val="22"/>
                <w:szCs w:val="22"/>
              </w:rPr>
              <w:t xml:space="preserve">; der Tag der Entlassung wird meist nicht mehr als </w:t>
            </w:r>
            <w:proofErr w:type="spellStart"/>
            <w:r w:rsidRPr="00A87F54">
              <w:rPr>
                <w:sz w:val="22"/>
                <w:szCs w:val="22"/>
              </w:rPr>
              <w:t>Falltag</w:t>
            </w:r>
            <w:proofErr w:type="spellEnd"/>
            <w:r w:rsidRPr="00A87F54">
              <w:rPr>
                <w:sz w:val="22"/>
                <w:szCs w:val="22"/>
              </w:rPr>
              <w:t xml:space="preserve"> gerechnet. Wurde der Patient zeitweise in ein anderes Krankenhaus verlegt, kann es sein, dass die Krankenhaus-verwaltung für die DRG-Abrechnung die Abwesenheitstage als Patiententage mitzählt. Für den ÖGD-Report müssen Abwesenheitstage von der Gesamtzahl der Patiententage subtrahiert werden (stationäre </w:t>
            </w:r>
            <w:proofErr w:type="spellStart"/>
            <w:r w:rsidRPr="00A87F54">
              <w:rPr>
                <w:sz w:val="22"/>
                <w:szCs w:val="22"/>
              </w:rPr>
              <w:t>Falltage</w:t>
            </w:r>
            <w:proofErr w:type="spellEnd"/>
            <w:r w:rsidRPr="00A87F54">
              <w:rPr>
                <w:sz w:val="22"/>
                <w:szCs w:val="22"/>
              </w:rPr>
              <w:t xml:space="preserve"> sind die Patiententage, die der Patient stationär anwesend war).</w:t>
            </w:r>
          </w:p>
        </w:tc>
      </w:tr>
      <w:tr w:rsidR="00835715" w:rsidRPr="00A87F54">
        <w:tc>
          <w:tcPr>
            <w:tcW w:w="3168" w:type="dxa"/>
          </w:tcPr>
          <w:p w:rsidR="00835715" w:rsidRPr="00A87F54" w:rsidRDefault="00835715" w:rsidP="00461831">
            <w:pPr>
              <w:spacing w:before="0" w:after="0" w:line="240" w:lineRule="auto"/>
              <w:jc w:val="both"/>
              <w:rPr>
                <w:sz w:val="22"/>
                <w:szCs w:val="22"/>
              </w:rPr>
            </w:pPr>
            <w:r w:rsidRPr="00A87F54">
              <w:rPr>
                <w:sz w:val="22"/>
                <w:szCs w:val="22"/>
              </w:rPr>
              <w:t>MRSA stationäre Fälle gesamt</w:t>
            </w:r>
          </w:p>
        </w:tc>
        <w:tc>
          <w:tcPr>
            <w:tcW w:w="6044" w:type="dxa"/>
          </w:tcPr>
          <w:p w:rsidR="00835715" w:rsidRPr="00A87F54" w:rsidRDefault="00835715" w:rsidP="00461831">
            <w:pPr>
              <w:spacing w:before="0" w:after="0" w:line="240" w:lineRule="auto"/>
              <w:jc w:val="both"/>
              <w:rPr>
                <w:sz w:val="22"/>
                <w:szCs w:val="22"/>
              </w:rPr>
            </w:pPr>
            <w:r w:rsidRPr="00A87F54">
              <w:rPr>
                <w:sz w:val="22"/>
                <w:szCs w:val="22"/>
              </w:rPr>
              <w:t>Gewertet werden alle MRSA-Fälle, nicht MRSA-Patienten. Wird derselbe Patient im Berichtzeitraum mehrfach aufgenommen, gilt dies jeweils als neuer Fall. Ausnahme: Wird ein MRSA Patient innerhalb desselben stationären Aufenthalts innerhalb des Krankenhauses verlegt, z.B. Neurologie zu Chirurgie, soll dies nicht als neuer Fall gewertet werden, sondern als Fall für die Klinik des Erstnachweises zählen. In Tabelle C des Reports werden daher alle MRSA-Fälle und alle MRSA-Patienten aufgeführt und die Relation (Patienten/Fälle) errechnet.</w:t>
            </w:r>
          </w:p>
        </w:tc>
      </w:tr>
      <w:tr w:rsidR="00835715" w:rsidRPr="00A87F54">
        <w:tc>
          <w:tcPr>
            <w:tcW w:w="3168" w:type="dxa"/>
          </w:tcPr>
          <w:p w:rsidR="00835715" w:rsidRPr="00A87F54" w:rsidRDefault="00835715" w:rsidP="00461831">
            <w:pPr>
              <w:spacing w:before="0" w:after="0" w:line="240" w:lineRule="auto"/>
              <w:jc w:val="both"/>
              <w:rPr>
                <w:sz w:val="22"/>
                <w:szCs w:val="22"/>
              </w:rPr>
            </w:pPr>
            <w:r w:rsidRPr="00A87F54">
              <w:rPr>
                <w:sz w:val="22"/>
                <w:szCs w:val="22"/>
              </w:rPr>
              <w:t xml:space="preserve">MRSA stationäre </w:t>
            </w:r>
            <w:proofErr w:type="spellStart"/>
            <w:r w:rsidRPr="00A87F54">
              <w:rPr>
                <w:sz w:val="22"/>
                <w:szCs w:val="22"/>
              </w:rPr>
              <w:t>Falltage</w:t>
            </w:r>
            <w:proofErr w:type="spellEnd"/>
          </w:p>
        </w:tc>
        <w:tc>
          <w:tcPr>
            <w:tcW w:w="6044" w:type="dxa"/>
          </w:tcPr>
          <w:p w:rsidR="00835715" w:rsidRPr="00A87F54" w:rsidRDefault="00835715" w:rsidP="00461831">
            <w:pPr>
              <w:spacing w:before="0" w:after="0" w:line="240" w:lineRule="auto"/>
              <w:jc w:val="both"/>
              <w:rPr>
                <w:sz w:val="22"/>
                <w:szCs w:val="22"/>
              </w:rPr>
            </w:pPr>
            <w:r w:rsidRPr="00A87F54">
              <w:rPr>
                <w:sz w:val="22"/>
                <w:szCs w:val="22"/>
              </w:rPr>
              <w:t xml:space="preserve">Anzahl der </w:t>
            </w:r>
            <w:proofErr w:type="spellStart"/>
            <w:r w:rsidRPr="00A87F54">
              <w:rPr>
                <w:sz w:val="22"/>
                <w:szCs w:val="22"/>
              </w:rPr>
              <w:t>Falltage</w:t>
            </w:r>
            <w:proofErr w:type="spellEnd"/>
            <w:r w:rsidRPr="00A87F54">
              <w:rPr>
                <w:sz w:val="22"/>
                <w:szCs w:val="22"/>
              </w:rPr>
              <w:t xml:space="preserve"> des stationären Aufenthalts aller MRSA Fälle.</w:t>
            </w:r>
          </w:p>
        </w:tc>
      </w:tr>
    </w:tbl>
    <w:p w:rsidR="00835715" w:rsidRPr="00871361" w:rsidRDefault="00835715" w:rsidP="00962442">
      <w:pPr>
        <w:jc w:val="both"/>
        <w:rPr>
          <w:sz w:val="22"/>
          <w:szCs w:val="22"/>
        </w:rPr>
      </w:pPr>
    </w:p>
    <w:p w:rsidR="00835715" w:rsidRPr="00871361" w:rsidRDefault="00835715" w:rsidP="006A5190">
      <w:pPr>
        <w:pStyle w:val="berschrift2"/>
      </w:pPr>
      <w:bookmarkStart w:id="9" w:name="_Toc362451050"/>
      <w:r>
        <w:t xml:space="preserve">Berechnung der </w:t>
      </w:r>
      <w:r w:rsidRPr="00CB7D84">
        <w:t>Felder des ÖDG Reports bei Nutzung von EpiMRSA</w:t>
      </w:r>
      <w:bookmarkEnd w:id="9"/>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83"/>
        <w:gridCol w:w="3230"/>
        <w:gridCol w:w="5776"/>
      </w:tblGrid>
      <w:tr w:rsidR="00835715" w:rsidRPr="00A87F54">
        <w:trPr>
          <w:tblHeader/>
          <w:tblCellSpacing w:w="0" w:type="dxa"/>
        </w:trPr>
        <w:tc>
          <w:tcPr>
            <w:tcW w:w="400" w:type="pct"/>
            <w:tcBorders>
              <w:top w:val="outset" w:sz="6" w:space="0" w:color="000000"/>
              <w:bottom w:val="outset" w:sz="6" w:space="0" w:color="000000"/>
              <w:right w:val="outset" w:sz="6" w:space="0" w:color="000000"/>
            </w:tcBorders>
            <w:shd w:val="clear" w:color="auto" w:fill="E6E6E6"/>
          </w:tcPr>
          <w:p w:rsidR="00835715" w:rsidRPr="00A87F54" w:rsidRDefault="00835715" w:rsidP="004D7D2D">
            <w:pPr>
              <w:pStyle w:val="StandardWeb2"/>
              <w:spacing w:before="0" w:beforeAutospacing="0" w:after="0" w:line="240" w:lineRule="auto"/>
              <w:jc w:val="center"/>
              <w:rPr>
                <w:b/>
                <w:bCs/>
                <w:sz w:val="22"/>
                <w:szCs w:val="22"/>
              </w:rPr>
            </w:pPr>
            <w:r w:rsidRPr="00A87F54">
              <w:rPr>
                <w:b/>
                <w:bCs/>
                <w:sz w:val="22"/>
                <w:szCs w:val="22"/>
                <w:shd w:val="clear" w:color="auto" w:fill="E6E6E6"/>
              </w:rPr>
              <w:t>Feld</w:t>
            </w:r>
          </w:p>
        </w:tc>
        <w:tc>
          <w:tcPr>
            <w:tcW w:w="1650" w:type="pct"/>
            <w:tcBorders>
              <w:top w:val="outset" w:sz="6" w:space="0" w:color="000000"/>
              <w:left w:val="outset" w:sz="6" w:space="0" w:color="000000"/>
              <w:bottom w:val="outset" w:sz="6" w:space="0" w:color="000000"/>
              <w:right w:val="outset" w:sz="6" w:space="0" w:color="000000"/>
            </w:tcBorders>
            <w:shd w:val="clear" w:color="auto" w:fill="E6E6E6"/>
          </w:tcPr>
          <w:p w:rsidR="00835715" w:rsidRPr="00A87F54" w:rsidRDefault="00835715" w:rsidP="004D7D2D">
            <w:pPr>
              <w:pStyle w:val="StandardWeb2"/>
              <w:spacing w:before="0" w:beforeAutospacing="0" w:after="0" w:line="240" w:lineRule="auto"/>
              <w:jc w:val="center"/>
              <w:rPr>
                <w:b/>
                <w:bCs/>
                <w:sz w:val="22"/>
                <w:szCs w:val="22"/>
              </w:rPr>
            </w:pPr>
            <w:r w:rsidRPr="00A87F54">
              <w:rPr>
                <w:b/>
                <w:bCs/>
                <w:sz w:val="22"/>
                <w:szCs w:val="22"/>
                <w:shd w:val="clear" w:color="auto" w:fill="E6E6E6"/>
              </w:rPr>
              <w:t>Bezeichnung</w:t>
            </w:r>
          </w:p>
        </w:tc>
        <w:tc>
          <w:tcPr>
            <w:tcW w:w="2950" w:type="pct"/>
            <w:tcBorders>
              <w:top w:val="outset" w:sz="6" w:space="0" w:color="000000"/>
              <w:left w:val="outset" w:sz="6" w:space="0" w:color="000000"/>
              <w:bottom w:val="outset" w:sz="6" w:space="0" w:color="000000"/>
            </w:tcBorders>
            <w:shd w:val="clear" w:color="auto" w:fill="E6E6E6"/>
          </w:tcPr>
          <w:p w:rsidR="00835715" w:rsidRPr="00A87F54" w:rsidRDefault="00835715" w:rsidP="004D7D2D">
            <w:pPr>
              <w:pStyle w:val="StandardWeb2"/>
              <w:spacing w:before="0" w:beforeAutospacing="0" w:after="0" w:line="240" w:lineRule="auto"/>
              <w:jc w:val="center"/>
              <w:rPr>
                <w:b/>
                <w:bCs/>
                <w:sz w:val="22"/>
                <w:szCs w:val="22"/>
              </w:rPr>
            </w:pPr>
            <w:r w:rsidRPr="00A87F54">
              <w:rPr>
                <w:b/>
                <w:bCs/>
                <w:sz w:val="22"/>
                <w:szCs w:val="22"/>
                <w:shd w:val="clear" w:color="auto" w:fill="E6E6E6"/>
              </w:rPr>
              <w:t>Erklärung</w:t>
            </w:r>
          </w:p>
        </w:tc>
      </w:tr>
      <w:tr w:rsidR="00835715" w:rsidRPr="00A87F54">
        <w:trPr>
          <w:tblCellSpacing w:w="0" w:type="dxa"/>
        </w:trPr>
        <w:tc>
          <w:tcPr>
            <w:tcW w:w="5000" w:type="pct"/>
            <w:gridSpan w:val="3"/>
            <w:tcBorders>
              <w:top w:val="outset" w:sz="6" w:space="0" w:color="000000"/>
              <w:bottom w:val="outset" w:sz="6" w:space="0" w:color="000000"/>
            </w:tcBorders>
            <w:shd w:val="clear" w:color="auto" w:fill="E6E6E6"/>
          </w:tcPr>
          <w:p w:rsidR="00835715" w:rsidRPr="00A87F54" w:rsidRDefault="00835715" w:rsidP="004D7D2D">
            <w:pPr>
              <w:pStyle w:val="StandardWeb1"/>
              <w:spacing w:before="0" w:beforeAutospacing="0" w:after="0" w:line="240" w:lineRule="auto"/>
              <w:rPr>
                <w:sz w:val="22"/>
                <w:szCs w:val="22"/>
              </w:rPr>
            </w:pPr>
            <w:r w:rsidRPr="00A87F54">
              <w:rPr>
                <w:b/>
                <w:bCs/>
                <w:i/>
                <w:iCs/>
                <w:sz w:val="22"/>
                <w:szCs w:val="22"/>
              </w:rPr>
              <w:t xml:space="preserve">A. Mikrobiologisches Vorkommen S. </w:t>
            </w:r>
            <w:proofErr w:type="spellStart"/>
            <w:r w:rsidRPr="00A87F54">
              <w:rPr>
                <w:b/>
                <w:bCs/>
                <w:i/>
                <w:iCs/>
                <w:sz w:val="22"/>
                <w:szCs w:val="22"/>
              </w:rPr>
              <w:t>aureus</w:t>
            </w:r>
            <w:proofErr w:type="spellEnd"/>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Nasenabstriche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Stationäre Fälle insgesamt</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Nasenabstriche / 100 Fälle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 / [#2]</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Anzahl aller </w:t>
            </w:r>
            <w:proofErr w:type="spellStart"/>
            <w:r w:rsidRPr="00A87F54">
              <w:rPr>
                <w:sz w:val="22"/>
                <w:szCs w:val="22"/>
              </w:rPr>
              <w:t>S.aureus</w:t>
            </w:r>
            <w:proofErr w:type="spellEnd"/>
            <w:r w:rsidRPr="00A87F54">
              <w:rPr>
                <w:sz w:val="22"/>
                <w:szCs w:val="22"/>
              </w:rPr>
              <w:t xml:space="preserve"> Isolate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Nasenabstriche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Infektionen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Blutkulturen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MSSA Isolate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[#4] – [#16]</w:t>
            </w:r>
          </w:p>
          <w:p w:rsidR="00835715" w:rsidRPr="00A87F54" w:rsidRDefault="00835715" w:rsidP="004D7D2D">
            <w:pPr>
              <w:pStyle w:val="StandardWeb1"/>
              <w:spacing w:before="0" w:beforeAutospacing="0" w:after="0" w:line="240" w:lineRule="auto"/>
              <w:rPr>
                <w:sz w:val="22"/>
                <w:szCs w:val="22"/>
              </w:rPr>
            </w:pPr>
            <w:r w:rsidRPr="00A87F54">
              <w:rPr>
                <w:sz w:val="22"/>
                <w:szCs w:val="22"/>
              </w:rPr>
              <w:t>Es gilt die Annahme: MSSA = alle Isolate – MRSA</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9</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Infektionen (MSSA)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 [#6] – [#18]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10</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Blutkulturen (MSSA)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 [#7] – [#19]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lastRenderedPageBreak/>
              <w:t>11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S. </w:t>
            </w:r>
            <w:proofErr w:type="spellStart"/>
            <w:r w:rsidRPr="00A87F54">
              <w:rPr>
                <w:sz w:val="22"/>
                <w:szCs w:val="22"/>
              </w:rPr>
              <w:t>aureus</w:t>
            </w:r>
            <w:proofErr w:type="spellEnd"/>
            <w:r w:rsidRPr="00A87F54">
              <w:rPr>
                <w:sz w:val="22"/>
                <w:szCs w:val="22"/>
              </w:rPr>
              <w:t xml:space="preserve"> aus Nasenabstrichen / 100 Nasenabstriche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[#5] / [#1]</w:t>
            </w:r>
          </w:p>
          <w:p w:rsidR="00835715" w:rsidRPr="00A87F54" w:rsidRDefault="00835715" w:rsidP="004D7D2D">
            <w:pPr>
              <w:pStyle w:val="StandardWeb1"/>
              <w:spacing w:before="0" w:beforeAutospacing="0" w:after="0" w:line="240" w:lineRule="auto"/>
              <w:jc w:val="center"/>
              <w:rPr>
                <w:sz w:val="22"/>
                <w:szCs w:val="22"/>
              </w:rPr>
            </w:pP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12</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Infektionen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 100 * [#6] / [#4]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Blutkulturen (MRSA+MSSA)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 100 * [#7] / [#4]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Infektionen (MSSA)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[#9] / [#8]</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Blutkulturen (MSSA)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[#10] / [#8]</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MRSA Isolate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Anzahl der </w:t>
            </w:r>
            <w:proofErr w:type="spellStart"/>
            <w:r w:rsidRPr="00A87F54">
              <w:rPr>
                <w:sz w:val="22"/>
                <w:szCs w:val="22"/>
              </w:rPr>
              <w:t>Isolateinträge</w:t>
            </w:r>
            <w:proofErr w:type="spellEnd"/>
            <w:r w:rsidRPr="00A87F54">
              <w:rPr>
                <w:sz w:val="22"/>
                <w:szCs w:val="22"/>
              </w:rPr>
              <w:t xml:space="preserve"> mit Typisierung “MRSA/MSSA = </w:t>
            </w:r>
            <w:r w:rsidRPr="00A87F54">
              <w:rPr>
                <w:b/>
                <w:bCs/>
                <w:sz w:val="22"/>
                <w:szCs w:val="22"/>
              </w:rPr>
              <w:t>MRSA</w:t>
            </w:r>
            <w:r w:rsidRPr="00A87F54">
              <w:rPr>
                <w:sz w:val="22"/>
                <w:szCs w:val="22"/>
              </w:rPr>
              <w:t xml:space="preserve">“ und “Art der Person = </w:t>
            </w:r>
            <w:r w:rsidRPr="00A87F54">
              <w:rPr>
                <w:b/>
                <w:bCs/>
                <w:color w:val="000000"/>
                <w:sz w:val="22"/>
                <w:szCs w:val="22"/>
              </w:rPr>
              <w:t>Stationär</w:t>
            </w:r>
            <w:r w:rsidRPr="00A87F54">
              <w:rPr>
                <w:sz w:val="22"/>
                <w:szCs w:val="22"/>
              </w:rPr>
              <w:t xml:space="preserve">" und </w:t>
            </w:r>
          </w:p>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falls </w:t>
            </w:r>
            <w:r w:rsidRPr="00A87F54">
              <w:rPr>
                <w:b/>
                <w:bCs/>
                <w:sz w:val="22"/>
                <w:szCs w:val="22"/>
              </w:rPr>
              <w:t>Importiert</w:t>
            </w:r>
            <w:r w:rsidRPr="00A87F54">
              <w:rPr>
                <w:sz w:val="22"/>
                <w:szCs w:val="22"/>
              </w:rPr>
              <w:t>: "</w:t>
            </w:r>
            <w:r w:rsidRPr="00A87F54">
              <w:rPr>
                <w:b/>
                <w:bCs/>
                <w:sz w:val="22"/>
                <w:szCs w:val="22"/>
              </w:rPr>
              <w:t>Aufnahmedatum</w:t>
            </w:r>
            <w:r w:rsidRPr="00A87F54">
              <w:rPr>
                <w:sz w:val="22"/>
                <w:szCs w:val="22"/>
              </w:rPr>
              <w:t xml:space="preserve"> in Jahr"</w:t>
            </w:r>
          </w:p>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bzw. falls </w:t>
            </w:r>
            <w:r w:rsidRPr="00A87F54">
              <w:rPr>
                <w:b/>
                <w:bCs/>
                <w:sz w:val="22"/>
                <w:szCs w:val="22"/>
              </w:rPr>
              <w:t>Nosokomial</w:t>
            </w:r>
            <w:r w:rsidRPr="00A87F54">
              <w:rPr>
                <w:sz w:val="22"/>
                <w:szCs w:val="22"/>
              </w:rPr>
              <w:t>: "</w:t>
            </w:r>
            <w:r w:rsidRPr="00A87F54">
              <w:rPr>
                <w:b/>
                <w:bCs/>
                <w:sz w:val="22"/>
                <w:szCs w:val="22"/>
              </w:rPr>
              <w:t>Abnahmedatum</w:t>
            </w:r>
            <w:r w:rsidRPr="00A87F54">
              <w:rPr>
                <w:sz w:val="22"/>
                <w:szCs w:val="22"/>
              </w:rPr>
              <w:t xml:space="preserve"> (alternativ </w:t>
            </w:r>
            <w:r w:rsidRPr="00A87F54">
              <w:rPr>
                <w:b/>
                <w:bCs/>
                <w:sz w:val="22"/>
                <w:szCs w:val="22"/>
              </w:rPr>
              <w:t>Einsendedatum</w:t>
            </w:r>
            <w:r w:rsidRPr="00A87F54">
              <w:rPr>
                <w:sz w:val="22"/>
                <w:szCs w:val="22"/>
              </w:rPr>
              <w:t xml:space="preserve">) in Jahr"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Nasenabstriche (MRSA)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[#16], aber mit “Untersuchungsmaterial = </w:t>
            </w:r>
            <w:r w:rsidRPr="00A87F54">
              <w:rPr>
                <w:b/>
                <w:bCs/>
                <w:sz w:val="22"/>
                <w:szCs w:val="22"/>
              </w:rPr>
              <w:t>Nase</w:t>
            </w:r>
            <w:r w:rsidRPr="00A87F54">
              <w:rPr>
                <w:sz w:val="22"/>
                <w:szCs w:val="22"/>
              </w:rPr>
              <w:t xml:space="preserve"> oder </w:t>
            </w:r>
            <w:r w:rsidRPr="00A87F54">
              <w:rPr>
                <w:b/>
                <w:bCs/>
                <w:sz w:val="22"/>
                <w:szCs w:val="22"/>
              </w:rPr>
              <w:t>Nasopharynx</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Infektionen (MRSA)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[#16], aber "Infektion/Besiedlung = </w:t>
            </w:r>
            <w:r w:rsidRPr="00A87F54">
              <w:rPr>
                <w:b/>
                <w:bCs/>
                <w:sz w:val="22"/>
                <w:szCs w:val="22"/>
              </w:rPr>
              <w:t>Infektion</w:t>
            </w:r>
            <w:r w:rsidRPr="00A87F54">
              <w:rPr>
                <w:sz w:val="22"/>
                <w:szCs w:val="22"/>
              </w:rPr>
              <w:t>"</w:t>
            </w:r>
          </w:p>
          <w:p w:rsidR="00835715" w:rsidRPr="00A87F54" w:rsidRDefault="00835715" w:rsidP="004D7D2D">
            <w:pPr>
              <w:pStyle w:val="StandardWeb1"/>
              <w:spacing w:before="0" w:beforeAutospacing="0" w:after="0" w:line="240" w:lineRule="auto"/>
              <w:rPr>
                <w:sz w:val="22"/>
                <w:szCs w:val="22"/>
              </w:rPr>
            </w:pP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19</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Blutkulturen (MRSA)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[#16], aber mit “Untersuchungsmaterial = </w:t>
            </w:r>
            <w:r w:rsidRPr="00A87F54">
              <w:rPr>
                <w:b/>
                <w:bCs/>
                <w:sz w:val="22"/>
                <w:szCs w:val="22"/>
              </w:rPr>
              <w:t>Blutkultur</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20</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MRSA aus Nasenabstrichen/100 Nasenabstriche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[#17] / [#1]</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Infektionen (MRSA)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[#18] / [#16]</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22</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Rate der Blutkulturen (MRSA)</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[#19] / [#16]</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Anteil an allen </w:t>
            </w:r>
            <w:proofErr w:type="spellStart"/>
            <w:r w:rsidRPr="00A87F54">
              <w:rPr>
                <w:sz w:val="22"/>
                <w:szCs w:val="22"/>
              </w:rPr>
              <w:t>S.aureus</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[#16] / [#4]</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Anteil an allen </w:t>
            </w:r>
            <w:proofErr w:type="spellStart"/>
            <w:r w:rsidRPr="00A87F54">
              <w:rPr>
                <w:sz w:val="22"/>
                <w:szCs w:val="22"/>
              </w:rPr>
              <w:t>S.aureus</w:t>
            </w:r>
            <w:proofErr w:type="spellEnd"/>
            <w:r w:rsidRPr="00A87F54">
              <w:rPr>
                <w:sz w:val="22"/>
                <w:szCs w:val="22"/>
              </w:rPr>
              <w:t xml:space="preserve"> Infektionen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[#18] / [#6]</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Anteil an allen </w:t>
            </w:r>
            <w:proofErr w:type="spellStart"/>
            <w:r w:rsidRPr="00A87F54">
              <w:rPr>
                <w:sz w:val="22"/>
                <w:szCs w:val="22"/>
              </w:rPr>
              <w:t>S.aureus</w:t>
            </w:r>
            <w:proofErr w:type="spellEnd"/>
            <w:r w:rsidRPr="00A87F54">
              <w:rPr>
                <w:sz w:val="22"/>
                <w:szCs w:val="22"/>
              </w:rPr>
              <w:t xml:space="preserve"> Blutkulturen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[#19] / [#7]</w:t>
            </w:r>
          </w:p>
        </w:tc>
      </w:tr>
      <w:tr w:rsidR="00835715" w:rsidRPr="00A87F54">
        <w:trPr>
          <w:tblCellSpacing w:w="0" w:type="dxa"/>
        </w:trPr>
        <w:tc>
          <w:tcPr>
            <w:tcW w:w="5000" w:type="pct"/>
            <w:gridSpan w:val="3"/>
            <w:tcBorders>
              <w:top w:val="outset" w:sz="6" w:space="0" w:color="000000"/>
              <w:bottom w:val="outset" w:sz="6" w:space="0" w:color="000000"/>
            </w:tcBorders>
            <w:shd w:val="clear" w:color="auto" w:fill="E6E6E6"/>
          </w:tcPr>
          <w:p w:rsidR="00835715" w:rsidRPr="00A87F54" w:rsidRDefault="00835715" w:rsidP="004D7D2D">
            <w:pPr>
              <w:pStyle w:val="StandardWeb1"/>
              <w:spacing w:before="0" w:beforeAutospacing="0" w:after="0" w:line="240" w:lineRule="auto"/>
              <w:rPr>
                <w:sz w:val="22"/>
                <w:szCs w:val="22"/>
              </w:rPr>
            </w:pPr>
            <w:r w:rsidRPr="00A87F54">
              <w:rPr>
                <w:b/>
                <w:bCs/>
                <w:i/>
                <w:iCs/>
                <w:sz w:val="22"/>
                <w:szCs w:val="22"/>
              </w:rPr>
              <w:t>B. MRSA Kennzahlen (für Gesamtkrankenhaus)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Nasenabstriche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27</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Stationäre Fälle gesamt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[#2]</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28</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Stationäre </w:t>
            </w:r>
            <w:proofErr w:type="spellStart"/>
            <w:r w:rsidRPr="00A87F54">
              <w:rPr>
                <w:sz w:val="22"/>
                <w:szCs w:val="22"/>
              </w:rPr>
              <w:t>Falltage</w:t>
            </w:r>
            <w:proofErr w:type="spellEnd"/>
            <w:r w:rsidRPr="00A87F54">
              <w:rPr>
                <w:sz w:val="22"/>
                <w:szCs w:val="22"/>
              </w:rPr>
              <w:t xml:space="preserve"> gesamt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i/>
                <w:iCs/>
                <w:sz w:val="22"/>
                <w:szCs w:val="22"/>
              </w:rPr>
              <w:t>manuelle Eingabe</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29</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MRSA Fälle gesamt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[#16]</w:t>
            </w:r>
          </w:p>
          <w:p w:rsidR="00835715" w:rsidRPr="00A87F54" w:rsidRDefault="00835715" w:rsidP="004D7D2D">
            <w:pPr>
              <w:pStyle w:val="StandardWeb1"/>
              <w:spacing w:before="0" w:beforeAutospacing="0" w:after="0" w:line="240" w:lineRule="auto"/>
              <w:rPr>
                <w:sz w:val="22"/>
                <w:szCs w:val="22"/>
              </w:rPr>
            </w:pPr>
            <w:r w:rsidRPr="00A87F54">
              <w:rPr>
                <w:sz w:val="22"/>
                <w:szCs w:val="22"/>
              </w:rPr>
              <w:t>Es gilt die Annahme: 1 Isolat = 1 Fall.</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30</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stationäre </w:t>
            </w:r>
            <w:proofErr w:type="spellStart"/>
            <w:r w:rsidRPr="00A87F54">
              <w:rPr>
                <w:sz w:val="22"/>
                <w:szCs w:val="22"/>
              </w:rPr>
              <w:t>Falltage</w:t>
            </w:r>
            <w:proofErr w:type="spellEnd"/>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Es werden alle stat. MRSA-Fälle berücksichtigt, die mindestens einen Tag des Jahres betreffen. D.h. Startdatum im Jahr oder Enddatum im Jahr oder Startdatum vor und Enddatum nach dem Jahr.</w:t>
            </w:r>
          </w:p>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Startdatum bei </w:t>
            </w:r>
            <w:r w:rsidRPr="00A87F54">
              <w:rPr>
                <w:b/>
                <w:bCs/>
                <w:sz w:val="22"/>
                <w:szCs w:val="22"/>
              </w:rPr>
              <w:t>Importiert: Aufnahmedatum,</w:t>
            </w:r>
            <w:r w:rsidRPr="00A87F54">
              <w:rPr>
                <w:sz w:val="22"/>
                <w:szCs w:val="22"/>
              </w:rPr>
              <w:t xml:space="preserve"> bei </w:t>
            </w:r>
            <w:r w:rsidRPr="00A87F54">
              <w:rPr>
                <w:b/>
                <w:bCs/>
                <w:sz w:val="22"/>
                <w:szCs w:val="22"/>
              </w:rPr>
              <w:t xml:space="preserve">Nosokomial: </w:t>
            </w:r>
            <w:r w:rsidRPr="00A87F54">
              <w:rPr>
                <w:b/>
                <w:bCs/>
                <w:sz w:val="22"/>
                <w:szCs w:val="22"/>
              </w:rPr>
              <w:lastRenderedPageBreak/>
              <w:t xml:space="preserve">Abnahmedatum </w:t>
            </w:r>
            <w:r w:rsidRPr="00A87F54">
              <w:rPr>
                <w:sz w:val="22"/>
                <w:szCs w:val="22"/>
              </w:rPr>
              <w:t xml:space="preserve">(alternativ </w:t>
            </w:r>
            <w:r w:rsidRPr="00A87F54">
              <w:rPr>
                <w:b/>
                <w:bCs/>
                <w:sz w:val="22"/>
                <w:szCs w:val="22"/>
              </w:rPr>
              <w:t>Einsendedatum</w:t>
            </w:r>
            <w:r w:rsidRPr="00A87F54">
              <w:rPr>
                <w:sz w:val="22"/>
                <w:szCs w:val="22"/>
              </w:rPr>
              <w:t xml:space="preserve">). Enddatum: </w:t>
            </w:r>
            <w:r w:rsidRPr="00A87F54">
              <w:rPr>
                <w:b/>
                <w:bCs/>
                <w:sz w:val="22"/>
                <w:szCs w:val="22"/>
              </w:rPr>
              <w:t>Entlassungsdatum.</w:t>
            </w:r>
          </w:p>
          <w:p w:rsidR="00835715" w:rsidRPr="00A87F54" w:rsidRDefault="00835715" w:rsidP="004D7D2D">
            <w:pPr>
              <w:pStyle w:val="StandardWeb1"/>
              <w:spacing w:before="0" w:beforeAutospacing="0" w:after="0" w:line="240" w:lineRule="auto"/>
              <w:rPr>
                <w:sz w:val="22"/>
                <w:szCs w:val="22"/>
              </w:rPr>
            </w:pPr>
            <w:r w:rsidRPr="00A87F54">
              <w:rPr>
                <w:sz w:val="22"/>
                <w:szCs w:val="22"/>
              </w:rPr>
              <w:t>Zählung exklusive des letzten Tages, außer bei Jahreswechsel.</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lastRenderedPageBreak/>
              <w:t>31</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Importierte MRSA Fälle</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[#32] + [#33] +[#33a]</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32</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Besiedlung (importiert)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Importiert</w:t>
            </w:r>
            <w:r w:rsidRPr="00A87F54">
              <w:rPr>
                <w:sz w:val="22"/>
                <w:szCs w:val="22"/>
              </w:rPr>
              <w:t xml:space="preserve">“ und "Infektion/Besiedlung = </w:t>
            </w:r>
            <w:r w:rsidRPr="00A87F54">
              <w:rPr>
                <w:b/>
                <w:bCs/>
                <w:sz w:val="22"/>
                <w:szCs w:val="22"/>
              </w:rPr>
              <w:t>Besiedlung</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33</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 (importiert)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Importiert</w:t>
            </w:r>
            <w:r w:rsidRPr="00A87F54">
              <w:rPr>
                <w:sz w:val="22"/>
                <w:szCs w:val="22"/>
              </w:rPr>
              <w:t xml:space="preserve">“ und "Infektion/Besiedlung = </w:t>
            </w:r>
            <w:r w:rsidRPr="00A87F54">
              <w:rPr>
                <w:b/>
                <w:bCs/>
                <w:sz w:val="22"/>
                <w:szCs w:val="22"/>
              </w:rPr>
              <w:t>Infektion</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33a</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Unbekannt (importiert)</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importiert</w:t>
            </w:r>
            <w:r w:rsidRPr="00A87F54">
              <w:rPr>
                <w:sz w:val="22"/>
                <w:szCs w:val="22"/>
              </w:rPr>
              <w:t xml:space="preserve">“ und "Infektion/Besiedlung = </w:t>
            </w:r>
            <w:r w:rsidRPr="00A87F54">
              <w:rPr>
                <w:b/>
                <w:bCs/>
                <w:sz w:val="22"/>
                <w:szCs w:val="22"/>
              </w:rPr>
              <w:t>unbekannt</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34</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Nosokomiale MRSA Fälle</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[#35] + [#36] + [#36a]</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35</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Besiedlung (nosokomial)</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Nosokomial</w:t>
            </w:r>
            <w:r w:rsidRPr="00A87F54">
              <w:rPr>
                <w:sz w:val="22"/>
                <w:szCs w:val="22"/>
              </w:rPr>
              <w:t xml:space="preserve">“ und "Infektion/Besiedlung = </w:t>
            </w:r>
            <w:r w:rsidRPr="00A87F54">
              <w:rPr>
                <w:b/>
                <w:bCs/>
                <w:sz w:val="22"/>
                <w:szCs w:val="22"/>
              </w:rPr>
              <w:t>Besiedlung</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36</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 (nosokomial)</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Nosokomial</w:t>
            </w:r>
            <w:r w:rsidRPr="00A87F54">
              <w:rPr>
                <w:sz w:val="22"/>
                <w:szCs w:val="22"/>
              </w:rPr>
              <w:t xml:space="preserve">“ und "Infektion/Besiedlung = </w:t>
            </w:r>
            <w:r w:rsidRPr="00A87F54">
              <w:rPr>
                <w:b/>
                <w:bCs/>
                <w:sz w:val="22"/>
                <w:szCs w:val="22"/>
              </w:rPr>
              <w:t>Infektion</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36a</w:t>
            </w:r>
          </w:p>
        </w:tc>
        <w:tc>
          <w:tcPr>
            <w:tcW w:w="1650" w:type="pct"/>
            <w:tcBorders>
              <w:top w:val="outset" w:sz="6" w:space="0" w:color="000000"/>
              <w:left w:val="outset" w:sz="6" w:space="0" w:color="000000"/>
              <w:bottom w:val="outset" w:sz="6" w:space="0" w:color="000000"/>
              <w:right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Unbekannt (nosokomial)</w:t>
            </w:r>
          </w:p>
        </w:tc>
        <w:tc>
          <w:tcPr>
            <w:tcW w:w="2950" w:type="pct"/>
            <w:tcBorders>
              <w:top w:val="outset" w:sz="6" w:space="0" w:color="000000"/>
              <w:left w:val="outset" w:sz="6" w:space="0" w:color="000000"/>
              <w:bottom w:val="outset" w:sz="6" w:space="0" w:color="000000"/>
            </w:tcBorders>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wie [#29], aber mit “Importiert/Nosokomial = </w:t>
            </w:r>
            <w:r w:rsidRPr="00A87F54">
              <w:rPr>
                <w:b/>
                <w:bCs/>
                <w:sz w:val="22"/>
                <w:szCs w:val="22"/>
              </w:rPr>
              <w:t>Nosokomial</w:t>
            </w:r>
            <w:r w:rsidRPr="00A87F54">
              <w:rPr>
                <w:sz w:val="22"/>
                <w:szCs w:val="22"/>
              </w:rPr>
              <w:t xml:space="preserve">“ und "Infektion/Besiedlung = </w:t>
            </w:r>
            <w:r w:rsidRPr="00A87F54">
              <w:rPr>
                <w:b/>
                <w:bCs/>
                <w:sz w:val="22"/>
                <w:szCs w:val="22"/>
              </w:rPr>
              <w:t>unbekannt</w:t>
            </w:r>
            <w:r w:rsidRPr="00A87F54">
              <w:rPr>
                <w:sz w:val="22"/>
                <w:szCs w:val="22"/>
              </w:rPr>
              <w:t>"</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MRSA Fälle/100 Aufnahmen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[#29] / [#27]</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Fälle/1000 </w:t>
            </w:r>
            <w:proofErr w:type="spellStart"/>
            <w:r w:rsidRPr="00A87F54">
              <w:rPr>
                <w:sz w:val="22"/>
                <w:szCs w:val="22"/>
              </w:rPr>
              <w:t>Falltage</w:t>
            </w:r>
            <w:proofErr w:type="spellEnd"/>
            <w:r w:rsidRPr="00A87F54">
              <w:rPr>
                <w:sz w:val="22"/>
                <w:szCs w:val="22"/>
              </w:rPr>
              <w:t xml:space="preserve"> </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1000 * [#29] / [#28]</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39</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MRSA Patienten/100 Aufnahmen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 * [#47] / [#27]</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40</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Patienten/1000 </w:t>
            </w:r>
            <w:proofErr w:type="spellStart"/>
            <w:r w:rsidRPr="00A87F54">
              <w:rPr>
                <w:sz w:val="22"/>
                <w:szCs w:val="22"/>
              </w:rPr>
              <w:t>Falltage</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1000 * [#47] / [#28]</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MRSA </w:t>
            </w:r>
            <w:proofErr w:type="spellStart"/>
            <w:r w:rsidRPr="00A87F54">
              <w:rPr>
                <w:sz w:val="22"/>
                <w:szCs w:val="22"/>
              </w:rPr>
              <w:t>Screeningrate</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[#20]</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42</w:t>
            </w:r>
          </w:p>
          <w:p w:rsidR="00835715" w:rsidRPr="00A87F54" w:rsidRDefault="00835715" w:rsidP="004D7D2D">
            <w:pPr>
              <w:pStyle w:val="StandardWeb1"/>
              <w:spacing w:before="0" w:beforeAutospacing="0" w:after="0" w:line="240" w:lineRule="auto"/>
              <w:rPr>
                <w:sz w:val="22"/>
                <w:szCs w:val="22"/>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Anzahl der importierten MRSA Fälle/1000 MRSA </w:t>
            </w:r>
            <w:proofErr w:type="spellStart"/>
            <w:r w:rsidRPr="00A87F54">
              <w:rPr>
                <w:sz w:val="22"/>
                <w:szCs w:val="22"/>
              </w:rPr>
              <w:t>Falltage</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1000 * [#31] / [#30]</w:t>
            </w:r>
          </w:p>
          <w:p w:rsidR="00835715" w:rsidRPr="00A87F54" w:rsidRDefault="00835715" w:rsidP="004D7D2D">
            <w:pPr>
              <w:pStyle w:val="StandardWeb1"/>
              <w:spacing w:before="0" w:beforeAutospacing="0" w:after="0" w:line="240" w:lineRule="auto"/>
              <w:jc w:val="center"/>
              <w:rPr>
                <w:sz w:val="22"/>
                <w:szCs w:val="22"/>
              </w:rPr>
            </w:pP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Anzahl der nosokomialen MRSA Fälle/1000 MRSA </w:t>
            </w:r>
            <w:proofErr w:type="spellStart"/>
            <w:r w:rsidRPr="00A87F54">
              <w:rPr>
                <w:sz w:val="22"/>
                <w:szCs w:val="22"/>
              </w:rPr>
              <w:t>Falltage</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1000 * [#34] / [#30]</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44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Durchschnittliche MRSA </w:t>
            </w:r>
            <w:proofErr w:type="spellStart"/>
            <w:r w:rsidRPr="00A87F54">
              <w:rPr>
                <w:sz w:val="22"/>
                <w:szCs w:val="22"/>
              </w:rPr>
              <w:t>Falltage</w:t>
            </w:r>
            <w:proofErr w:type="spellEnd"/>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[#30] / [#29]</w:t>
            </w:r>
          </w:p>
        </w:tc>
      </w:tr>
      <w:tr w:rsidR="00835715" w:rsidRPr="00A87F54">
        <w:trPr>
          <w:tblCellSpacing w:w="0" w:type="dxa"/>
        </w:trPr>
        <w:tc>
          <w:tcPr>
            <w:tcW w:w="5000" w:type="pct"/>
            <w:gridSpan w:val="3"/>
            <w:tcBorders>
              <w:top w:val="outset" w:sz="6" w:space="0" w:color="000000"/>
              <w:bottom w:val="outset" w:sz="6" w:space="0" w:color="000000"/>
            </w:tcBorders>
            <w:shd w:val="clear" w:color="auto" w:fill="E6E6E6"/>
          </w:tcPr>
          <w:p w:rsidR="00835715" w:rsidRPr="00A87F54" w:rsidRDefault="00835715" w:rsidP="004D7D2D">
            <w:pPr>
              <w:pStyle w:val="StandardWeb1"/>
              <w:spacing w:before="0" w:beforeAutospacing="0" w:after="0" w:line="240" w:lineRule="auto"/>
              <w:rPr>
                <w:sz w:val="22"/>
                <w:szCs w:val="22"/>
              </w:rPr>
            </w:pPr>
            <w:r w:rsidRPr="00A87F54">
              <w:rPr>
                <w:b/>
                <w:bCs/>
                <w:i/>
                <w:iCs/>
                <w:sz w:val="22"/>
                <w:szCs w:val="22"/>
              </w:rPr>
              <w:t>C. MRSA-Last</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45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Abteilung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Klinik bzw. NIS-Fach der Klinik</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46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MRSA Fälle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[#29] pro Abteilung</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47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MRSA Patienten (Patienten/Fälle)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 xml:space="preserve">Anzahl der Patienten (einfach gezählt) der stat. MRSA-Fälle. Stat. MRSA Fälle ohne Patientendaten werden jeweils als einzelner Patient gezählt. </w:t>
            </w:r>
          </w:p>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 xml:space="preserve">([#47] / [#29])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48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MRSA Wiederaufnahme (Wiederaufnahmen/Fälle)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 xml:space="preserve">Anzahl der erneuten MRSA Fälle von MRSA Patienten </w:t>
            </w:r>
          </w:p>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([#48] / [#29] )</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lastRenderedPageBreak/>
              <w:t>49</w:t>
            </w:r>
          </w:p>
        </w:tc>
        <w:tc>
          <w:tcPr>
            <w:tcW w:w="4600" w:type="pct"/>
            <w:gridSpan w:val="2"/>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Sanierungsstatus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50</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Nicht begonnen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Nicht durchgeführt</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52</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Abgebrochen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Erfolglos</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Vorläufig erfolgreich</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shd w:val="clear" w:color="auto" w:fill="FFFFFF"/>
              </w:rPr>
              <w:t>55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In Behandlung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shd w:val="clear" w:color="auto" w:fill="FFFFFF"/>
              </w:rPr>
              <w:t>Anzahl der MRSA Fälle mit diesem Sanierungsstatus und prozentualer Anteil</w:t>
            </w:r>
          </w:p>
        </w:tc>
      </w:tr>
      <w:tr w:rsidR="00835715" w:rsidRPr="00A87F54">
        <w:trPr>
          <w:tblCellSpacing w:w="0" w:type="dxa"/>
        </w:trPr>
        <w:tc>
          <w:tcPr>
            <w:tcW w:w="5000" w:type="pct"/>
            <w:gridSpan w:val="3"/>
            <w:tcBorders>
              <w:top w:val="outset" w:sz="6" w:space="0" w:color="000000"/>
              <w:bottom w:val="outset" w:sz="6" w:space="0" w:color="000000"/>
            </w:tcBorders>
            <w:shd w:val="clear" w:color="auto" w:fill="E6E6E6"/>
          </w:tcPr>
          <w:p w:rsidR="00835715" w:rsidRPr="00A87F54" w:rsidRDefault="00835715" w:rsidP="004D7D2D">
            <w:pPr>
              <w:pStyle w:val="StandardWeb1"/>
              <w:spacing w:before="0" w:beforeAutospacing="0" w:after="0" w:line="240" w:lineRule="auto"/>
              <w:rPr>
                <w:sz w:val="22"/>
                <w:szCs w:val="22"/>
              </w:rPr>
            </w:pPr>
            <w:r w:rsidRPr="00A87F54">
              <w:rPr>
                <w:b/>
                <w:bCs/>
                <w:i/>
                <w:iCs/>
                <w:sz w:val="22"/>
                <w:szCs w:val="22"/>
              </w:rPr>
              <w:t>D. Typisierungsergebnisse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56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proofErr w:type="spellStart"/>
            <w:r w:rsidRPr="00A87F54">
              <w:rPr>
                <w:sz w:val="22"/>
                <w:szCs w:val="22"/>
              </w:rPr>
              <w:t>spa</w:t>
            </w:r>
            <w:proofErr w:type="spellEnd"/>
            <w:r w:rsidRPr="00A87F54">
              <w:rPr>
                <w:sz w:val="22"/>
                <w:szCs w:val="22"/>
              </w:rPr>
              <w:t>-Type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proofErr w:type="spellStart"/>
            <w:r w:rsidRPr="00A87F54">
              <w:rPr>
                <w:sz w:val="22"/>
                <w:szCs w:val="22"/>
              </w:rPr>
              <w:t>spa</w:t>
            </w:r>
            <w:proofErr w:type="spellEnd"/>
            <w:r w:rsidRPr="00A87F54">
              <w:rPr>
                <w:sz w:val="22"/>
                <w:szCs w:val="22"/>
              </w:rPr>
              <w:t>-Typen</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57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Anzahl Fälle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Anzahl der Fälle pro </w:t>
            </w:r>
            <w:proofErr w:type="spellStart"/>
            <w:r w:rsidRPr="00A87F54">
              <w:rPr>
                <w:sz w:val="22"/>
                <w:szCs w:val="22"/>
              </w:rPr>
              <w:t>spa</w:t>
            </w:r>
            <w:proofErr w:type="spellEnd"/>
            <w:r w:rsidRPr="00A87F54">
              <w:rPr>
                <w:sz w:val="22"/>
                <w:szCs w:val="22"/>
              </w:rPr>
              <w:t>-Typ</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58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Häufigkeit</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 xml:space="preserve">relative Häufigkeit in der Datenbank </w:t>
            </w:r>
          </w:p>
        </w:tc>
      </w:tr>
      <w:tr w:rsidR="00835715" w:rsidRPr="00A87F54">
        <w:trPr>
          <w:tblCellSpacing w:w="0" w:type="dxa"/>
        </w:trPr>
        <w:tc>
          <w:tcPr>
            <w:tcW w:w="5000" w:type="pct"/>
            <w:gridSpan w:val="3"/>
            <w:tcBorders>
              <w:top w:val="outset" w:sz="6" w:space="0" w:color="000000"/>
              <w:bottom w:val="outset" w:sz="6" w:space="0" w:color="000000"/>
            </w:tcBorders>
            <w:shd w:val="clear" w:color="auto" w:fill="E6E6E6"/>
          </w:tcPr>
          <w:p w:rsidR="00835715" w:rsidRPr="00A87F54" w:rsidRDefault="00835715" w:rsidP="004D7D2D">
            <w:pPr>
              <w:pStyle w:val="StandardWeb1"/>
              <w:spacing w:before="0" w:beforeAutospacing="0" w:after="0" w:line="240" w:lineRule="auto"/>
              <w:rPr>
                <w:sz w:val="22"/>
                <w:szCs w:val="22"/>
              </w:rPr>
            </w:pPr>
            <w:r w:rsidRPr="00A87F54">
              <w:rPr>
                <w:b/>
                <w:bCs/>
                <w:i/>
                <w:iCs/>
                <w:sz w:val="22"/>
                <w:szCs w:val="22"/>
              </w:rPr>
              <w:t>E. Fallliste (stationäre MRSA Fälle)</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59</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Fall-ID</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60</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Abnahmedatum</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61</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Grund der Untersuchung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62</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Verlegungsrelevanter Risikofaktor</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63</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Verlegende Einrichtung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64</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Untersuchungsmaterial</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65</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Infektion/Besiedlung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66</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Importiert/Nosokomial</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67</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Klinik/Abteilung</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68</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Station</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r w:rsidR="00835715" w:rsidRPr="00A87F54">
        <w:trPr>
          <w:tblCellSpacing w:w="0" w:type="dxa"/>
        </w:trPr>
        <w:tc>
          <w:tcPr>
            <w:tcW w:w="400" w:type="pct"/>
            <w:tcBorders>
              <w:top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jc w:val="center"/>
              <w:rPr>
                <w:sz w:val="22"/>
                <w:szCs w:val="22"/>
              </w:rPr>
            </w:pPr>
            <w:r w:rsidRPr="00A87F54">
              <w:rPr>
                <w:sz w:val="22"/>
                <w:szCs w:val="22"/>
              </w:rPr>
              <w:t>69</w:t>
            </w:r>
          </w:p>
        </w:tc>
        <w:tc>
          <w:tcPr>
            <w:tcW w:w="1650" w:type="pct"/>
            <w:tcBorders>
              <w:top w:val="outset" w:sz="6" w:space="0" w:color="000000"/>
              <w:left w:val="outset" w:sz="6" w:space="0" w:color="000000"/>
              <w:bottom w:val="outset" w:sz="6" w:space="0" w:color="000000"/>
              <w:right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proofErr w:type="spellStart"/>
            <w:r w:rsidRPr="00A87F54">
              <w:rPr>
                <w:sz w:val="22"/>
                <w:szCs w:val="22"/>
              </w:rPr>
              <w:t>spa</w:t>
            </w:r>
            <w:proofErr w:type="spellEnd"/>
            <w:r w:rsidRPr="00A87F54">
              <w:rPr>
                <w:sz w:val="22"/>
                <w:szCs w:val="22"/>
              </w:rPr>
              <w:t>-Type</w:t>
            </w:r>
          </w:p>
        </w:tc>
        <w:tc>
          <w:tcPr>
            <w:tcW w:w="2950" w:type="pct"/>
            <w:tcBorders>
              <w:top w:val="outset" w:sz="6" w:space="0" w:color="000000"/>
              <w:left w:val="outset" w:sz="6" w:space="0" w:color="000000"/>
              <w:bottom w:val="outset" w:sz="6" w:space="0" w:color="000000"/>
            </w:tcBorders>
            <w:shd w:val="clear" w:color="auto" w:fill="FFFFFF"/>
          </w:tcPr>
          <w:p w:rsidR="00835715" w:rsidRPr="00A87F54" w:rsidRDefault="00835715" w:rsidP="004D7D2D">
            <w:pPr>
              <w:pStyle w:val="StandardWeb1"/>
              <w:spacing w:before="0" w:beforeAutospacing="0" w:after="0" w:line="240" w:lineRule="auto"/>
              <w:rPr>
                <w:sz w:val="22"/>
                <w:szCs w:val="22"/>
              </w:rPr>
            </w:pPr>
            <w:r w:rsidRPr="00A87F54">
              <w:rPr>
                <w:sz w:val="22"/>
                <w:szCs w:val="22"/>
              </w:rPr>
              <w:t>DB-Feld des stationären MRSA Falles</w:t>
            </w:r>
          </w:p>
        </w:tc>
      </w:tr>
    </w:tbl>
    <w:p w:rsidR="00835715" w:rsidRPr="00871361" w:rsidRDefault="00835715" w:rsidP="00C4406C">
      <w:pPr>
        <w:jc w:val="both"/>
        <w:rPr>
          <w:sz w:val="22"/>
          <w:szCs w:val="22"/>
        </w:rPr>
      </w:pPr>
      <w:r w:rsidRPr="00871361">
        <w:rPr>
          <w:sz w:val="22"/>
          <w:szCs w:val="22"/>
        </w:rPr>
        <w:t>Die vorliegenden Hinweise, Fallbeispiele sowie das Glossar orientieren sich am Surveillance-Protokoll des MRSA-KISS (Krankenhaus-Infektions-Surveillance-System) des Nationalen Referenzzentrums für Surveillance von nosokomialen Infektionen (</w:t>
      </w:r>
      <w:hyperlink r:id="rId20" w:history="1">
        <w:r w:rsidRPr="00254648">
          <w:rPr>
            <w:rStyle w:val="Hyperlink"/>
            <w:sz w:val="22"/>
            <w:szCs w:val="22"/>
          </w:rPr>
          <w:t>http://www.nrz-hygiene.de</w:t>
        </w:r>
      </w:hyperlink>
      <w:r w:rsidRPr="00871361">
        <w:rPr>
          <w:sz w:val="22"/>
          <w:szCs w:val="22"/>
        </w:rPr>
        <w:t>).</w:t>
      </w:r>
    </w:p>
    <w:p w:rsidR="00835715" w:rsidRPr="00FF726C" w:rsidRDefault="00835715" w:rsidP="00FF726C">
      <w:pPr>
        <w:pBdr>
          <w:top w:val="single" w:sz="4" w:space="1" w:color="auto"/>
        </w:pBdr>
        <w:jc w:val="both"/>
        <w:rPr>
          <w:sz w:val="22"/>
          <w:szCs w:val="22"/>
        </w:rPr>
      </w:pPr>
      <w:r w:rsidRPr="00871361">
        <w:rPr>
          <w:sz w:val="22"/>
          <w:szCs w:val="22"/>
        </w:rPr>
        <w:t>Vorliegende Dokumentversion (1.</w:t>
      </w:r>
      <w:r>
        <w:rPr>
          <w:sz w:val="22"/>
          <w:szCs w:val="22"/>
        </w:rPr>
        <w:t>7</w:t>
      </w:r>
      <w:r w:rsidRPr="00871361">
        <w:rPr>
          <w:sz w:val="22"/>
          <w:szCs w:val="22"/>
        </w:rPr>
        <w:t xml:space="preserve">) vom </w:t>
      </w:r>
      <w:r>
        <w:rPr>
          <w:sz w:val="22"/>
          <w:szCs w:val="22"/>
        </w:rPr>
        <w:t>24</w:t>
      </w:r>
      <w:r w:rsidRPr="00871361">
        <w:rPr>
          <w:sz w:val="22"/>
          <w:szCs w:val="22"/>
        </w:rPr>
        <w:t>.0</w:t>
      </w:r>
      <w:r>
        <w:rPr>
          <w:sz w:val="22"/>
          <w:szCs w:val="22"/>
        </w:rPr>
        <w:t>7</w:t>
      </w:r>
      <w:r w:rsidRPr="00871361">
        <w:rPr>
          <w:sz w:val="22"/>
          <w:szCs w:val="22"/>
        </w:rPr>
        <w:t>.201</w:t>
      </w:r>
      <w:r>
        <w:rPr>
          <w:sz w:val="22"/>
          <w:szCs w:val="22"/>
        </w:rPr>
        <w:t>3</w:t>
      </w:r>
    </w:p>
    <w:sectPr w:rsidR="00835715" w:rsidRPr="00FF726C" w:rsidSect="00125988">
      <w:headerReference w:type="default" r:id="rId21"/>
      <w:footerReference w:type="even" r:id="rId22"/>
      <w:footerReference w:type="default" r:id="rId23"/>
      <w:pgSz w:w="11907" w:h="16840"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9E" w:rsidRDefault="0063629E">
      <w:r>
        <w:separator/>
      </w:r>
    </w:p>
  </w:endnote>
  <w:endnote w:type="continuationSeparator" w:id="0">
    <w:p w:rsidR="0063629E" w:rsidRDefault="0063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JAELL+Arial">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15" w:rsidRDefault="00835715" w:rsidP="006F74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35715" w:rsidRDefault="008357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15" w:rsidRPr="00C4406C" w:rsidRDefault="00835715" w:rsidP="006F74E2">
    <w:pPr>
      <w:pStyle w:val="Fuzeile"/>
      <w:framePr w:wrap="around" w:vAnchor="text" w:hAnchor="margin" w:xAlign="center" w:y="1"/>
      <w:rPr>
        <w:rStyle w:val="Seitenzahl"/>
        <w:rFonts w:ascii="Arial" w:hAnsi="Arial" w:cs="Arial"/>
        <w:sz w:val="22"/>
        <w:szCs w:val="22"/>
      </w:rPr>
    </w:pPr>
    <w:r w:rsidRPr="00C4406C">
      <w:rPr>
        <w:rStyle w:val="Seitenzahl"/>
        <w:rFonts w:ascii="Arial" w:hAnsi="Arial" w:cs="Arial"/>
        <w:sz w:val="22"/>
        <w:szCs w:val="22"/>
      </w:rPr>
      <w:fldChar w:fldCharType="begin"/>
    </w:r>
    <w:r w:rsidRPr="00C4406C">
      <w:rPr>
        <w:rStyle w:val="Seitenzahl"/>
        <w:rFonts w:ascii="Arial" w:hAnsi="Arial" w:cs="Arial"/>
        <w:sz w:val="22"/>
        <w:szCs w:val="22"/>
      </w:rPr>
      <w:instrText xml:space="preserve">PAGE  </w:instrText>
    </w:r>
    <w:r w:rsidRPr="00C4406C">
      <w:rPr>
        <w:rStyle w:val="Seitenzahl"/>
        <w:rFonts w:ascii="Arial" w:hAnsi="Arial" w:cs="Arial"/>
        <w:sz w:val="22"/>
        <w:szCs w:val="22"/>
      </w:rPr>
      <w:fldChar w:fldCharType="separate"/>
    </w:r>
    <w:r w:rsidR="006B66E1">
      <w:rPr>
        <w:rStyle w:val="Seitenzahl"/>
        <w:rFonts w:ascii="Arial" w:hAnsi="Arial" w:cs="Arial"/>
        <w:noProof/>
        <w:sz w:val="22"/>
        <w:szCs w:val="22"/>
      </w:rPr>
      <w:t>1</w:t>
    </w:r>
    <w:r w:rsidRPr="00C4406C">
      <w:rPr>
        <w:rStyle w:val="Seitenzahl"/>
        <w:rFonts w:ascii="Arial" w:hAnsi="Arial" w:cs="Arial"/>
        <w:sz w:val="22"/>
        <w:szCs w:val="22"/>
      </w:rPr>
      <w:fldChar w:fldCharType="end"/>
    </w:r>
  </w:p>
  <w:p w:rsidR="00835715" w:rsidRPr="00A4144C" w:rsidRDefault="00E879D3">
    <w:pPr>
      <w:pStyle w:val="Fuzeile"/>
      <w:rPr>
        <w:sz w:val="18"/>
      </w:rPr>
    </w:pPr>
    <w:r>
      <w:rPr>
        <w:sz w:val="18"/>
      </w:rPr>
      <w:t>Version 06/02/14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9E" w:rsidRDefault="0063629E">
      <w:r>
        <w:separator/>
      </w:r>
    </w:p>
  </w:footnote>
  <w:footnote w:type="continuationSeparator" w:id="0">
    <w:p w:rsidR="0063629E" w:rsidRDefault="0063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15" w:rsidRPr="008A6342" w:rsidRDefault="00D77236" w:rsidP="008A6342">
    <w:pPr>
      <w:pStyle w:val="Kopfzeile"/>
      <w:rPr>
        <w:rFonts w:ascii="Arial" w:hAnsi="Arial" w:cs="Arial"/>
        <w:b/>
        <w:bCs/>
      </w:rPr>
    </w:pPr>
    <w:r>
      <w:rPr>
        <w:noProof/>
      </w:rPr>
      <w:drawing>
        <wp:anchor distT="0" distB="0" distL="114300" distR="114300" simplePos="0" relativeHeight="251660288" behindDoc="0" locked="0" layoutInCell="1" allowOverlap="1">
          <wp:simplePos x="0" y="0"/>
          <wp:positionH relativeFrom="column">
            <wp:posOffset>4015105</wp:posOffset>
          </wp:positionH>
          <wp:positionV relativeFrom="paragraph">
            <wp:posOffset>-187960</wp:posOffset>
          </wp:positionV>
          <wp:extent cx="2343150" cy="487680"/>
          <wp:effectExtent l="0" t="0" r="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87680"/>
                  </a:xfrm>
                  <a:prstGeom prst="rect">
                    <a:avLst/>
                  </a:prstGeom>
                  <a:noFill/>
                </pic:spPr>
              </pic:pic>
            </a:graphicData>
          </a:graphic>
          <wp14:sizeRelH relativeFrom="page">
            <wp14:pctWidth>0</wp14:pctWidth>
          </wp14:sizeRelH>
          <wp14:sizeRelV relativeFrom="page">
            <wp14:pctHeight>0</wp14:pctHeight>
          </wp14:sizeRelV>
        </wp:anchor>
      </w:drawing>
    </w:r>
  </w:p>
  <w:p w:rsidR="00835715" w:rsidRPr="008A6342" w:rsidRDefault="008357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722022"/>
    <w:multiLevelType w:val="hybridMultilevel"/>
    <w:tmpl w:val="CFF2FA8A"/>
    <w:lvl w:ilvl="0" w:tplc="9AD8BB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204A47"/>
    <w:multiLevelType w:val="hybridMultilevel"/>
    <w:tmpl w:val="73A28A1C"/>
    <w:lvl w:ilvl="0" w:tplc="B0DEA0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6A4799"/>
    <w:multiLevelType w:val="hybridMultilevel"/>
    <w:tmpl w:val="CD1A12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EDB6548"/>
    <w:multiLevelType w:val="hybridMultilevel"/>
    <w:tmpl w:val="1A92CCD6"/>
    <w:lvl w:ilvl="0" w:tplc="5D7A7A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11C2C41"/>
    <w:multiLevelType w:val="hybridMultilevel"/>
    <w:tmpl w:val="DCFC4AB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69792060"/>
    <w:multiLevelType w:val="hybridMultilevel"/>
    <w:tmpl w:val="656694C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6C6B1A6D"/>
    <w:multiLevelType w:val="hybridMultilevel"/>
    <w:tmpl w:val="1D50C7D2"/>
    <w:lvl w:ilvl="0" w:tplc="619AED58">
      <w:start w:val="1"/>
      <w:numFmt w:val="decimal"/>
      <w:lvlText w:val="%1.)"/>
      <w:lvlJc w:val="left"/>
      <w:pPr>
        <w:ind w:left="1080" w:hanging="360"/>
      </w:pPr>
      <w:rPr>
        <w:rFonts w:hint="default"/>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03"/>
    <w:rsid w:val="00032738"/>
    <w:rsid w:val="000330D6"/>
    <w:rsid w:val="00036227"/>
    <w:rsid w:val="00044067"/>
    <w:rsid w:val="000A14AF"/>
    <w:rsid w:val="000A4BB5"/>
    <w:rsid w:val="000D4462"/>
    <w:rsid w:val="000F390C"/>
    <w:rsid w:val="00100A3B"/>
    <w:rsid w:val="0011547F"/>
    <w:rsid w:val="00116D44"/>
    <w:rsid w:val="00125988"/>
    <w:rsid w:val="00137096"/>
    <w:rsid w:val="00166577"/>
    <w:rsid w:val="0016720A"/>
    <w:rsid w:val="00183A3E"/>
    <w:rsid w:val="0019008B"/>
    <w:rsid w:val="001B7BE3"/>
    <w:rsid w:val="001C3089"/>
    <w:rsid w:val="001D1EC6"/>
    <w:rsid w:val="002047EF"/>
    <w:rsid w:val="00254648"/>
    <w:rsid w:val="00254C40"/>
    <w:rsid w:val="00257A7C"/>
    <w:rsid w:val="00284EC9"/>
    <w:rsid w:val="00291EDB"/>
    <w:rsid w:val="00293A7B"/>
    <w:rsid w:val="0029527B"/>
    <w:rsid w:val="00295742"/>
    <w:rsid w:val="002A0C2C"/>
    <w:rsid w:val="002A4F5F"/>
    <w:rsid w:val="002B242F"/>
    <w:rsid w:val="002E0885"/>
    <w:rsid w:val="002E3620"/>
    <w:rsid w:val="002E759C"/>
    <w:rsid w:val="002F75AA"/>
    <w:rsid w:val="00354F0F"/>
    <w:rsid w:val="00357DE9"/>
    <w:rsid w:val="00373A3D"/>
    <w:rsid w:val="00380FD4"/>
    <w:rsid w:val="003821CF"/>
    <w:rsid w:val="003834DD"/>
    <w:rsid w:val="003942BD"/>
    <w:rsid w:val="003A258B"/>
    <w:rsid w:val="003A2DAF"/>
    <w:rsid w:val="003B09B9"/>
    <w:rsid w:val="003C24ED"/>
    <w:rsid w:val="003E5CBD"/>
    <w:rsid w:val="00403206"/>
    <w:rsid w:val="00411494"/>
    <w:rsid w:val="00414948"/>
    <w:rsid w:val="00416A4A"/>
    <w:rsid w:val="00424B56"/>
    <w:rsid w:val="00436FDF"/>
    <w:rsid w:val="0044193F"/>
    <w:rsid w:val="00450D94"/>
    <w:rsid w:val="00461831"/>
    <w:rsid w:val="00487837"/>
    <w:rsid w:val="004D7D2D"/>
    <w:rsid w:val="00550957"/>
    <w:rsid w:val="00553081"/>
    <w:rsid w:val="00561400"/>
    <w:rsid w:val="00597AD9"/>
    <w:rsid w:val="005A0C30"/>
    <w:rsid w:val="005D1F6E"/>
    <w:rsid w:val="005E2AA0"/>
    <w:rsid w:val="00603D0E"/>
    <w:rsid w:val="00607F0B"/>
    <w:rsid w:val="00625FAC"/>
    <w:rsid w:val="00626951"/>
    <w:rsid w:val="0063629E"/>
    <w:rsid w:val="006837FE"/>
    <w:rsid w:val="006950B9"/>
    <w:rsid w:val="00697EAA"/>
    <w:rsid w:val="006A5190"/>
    <w:rsid w:val="006B106A"/>
    <w:rsid w:val="006B2246"/>
    <w:rsid w:val="006B66E1"/>
    <w:rsid w:val="006C7EB5"/>
    <w:rsid w:val="006F74E2"/>
    <w:rsid w:val="00761BF2"/>
    <w:rsid w:val="00762F2D"/>
    <w:rsid w:val="00765B66"/>
    <w:rsid w:val="00773FF6"/>
    <w:rsid w:val="00790F77"/>
    <w:rsid w:val="007A123B"/>
    <w:rsid w:val="007A7388"/>
    <w:rsid w:val="007E7623"/>
    <w:rsid w:val="008048A8"/>
    <w:rsid w:val="00832DFD"/>
    <w:rsid w:val="00835715"/>
    <w:rsid w:val="00871361"/>
    <w:rsid w:val="00873CF3"/>
    <w:rsid w:val="008A6342"/>
    <w:rsid w:val="008C190A"/>
    <w:rsid w:val="008C2CD2"/>
    <w:rsid w:val="00910BD4"/>
    <w:rsid w:val="00934F8F"/>
    <w:rsid w:val="00962442"/>
    <w:rsid w:val="0099708B"/>
    <w:rsid w:val="009B3A01"/>
    <w:rsid w:val="009B5270"/>
    <w:rsid w:val="009C589A"/>
    <w:rsid w:val="009D416F"/>
    <w:rsid w:val="009F7F88"/>
    <w:rsid w:val="00A23079"/>
    <w:rsid w:val="00A4144C"/>
    <w:rsid w:val="00A87F54"/>
    <w:rsid w:val="00A90326"/>
    <w:rsid w:val="00A96AEA"/>
    <w:rsid w:val="00AA142B"/>
    <w:rsid w:val="00AA7F27"/>
    <w:rsid w:val="00AB4AEE"/>
    <w:rsid w:val="00AB52CC"/>
    <w:rsid w:val="00AB7410"/>
    <w:rsid w:val="00AC2818"/>
    <w:rsid w:val="00AC57EF"/>
    <w:rsid w:val="00AC7FA0"/>
    <w:rsid w:val="00B13B9F"/>
    <w:rsid w:val="00B13BE3"/>
    <w:rsid w:val="00B37BA5"/>
    <w:rsid w:val="00B72ED2"/>
    <w:rsid w:val="00B748ED"/>
    <w:rsid w:val="00B87A40"/>
    <w:rsid w:val="00B915B2"/>
    <w:rsid w:val="00BB327E"/>
    <w:rsid w:val="00BC6D3A"/>
    <w:rsid w:val="00BC76C4"/>
    <w:rsid w:val="00BD1504"/>
    <w:rsid w:val="00BD4829"/>
    <w:rsid w:val="00C26807"/>
    <w:rsid w:val="00C36903"/>
    <w:rsid w:val="00C40996"/>
    <w:rsid w:val="00C43028"/>
    <w:rsid w:val="00C4406C"/>
    <w:rsid w:val="00C50761"/>
    <w:rsid w:val="00C62FEE"/>
    <w:rsid w:val="00C63DB8"/>
    <w:rsid w:val="00C97CAB"/>
    <w:rsid w:val="00CB7D84"/>
    <w:rsid w:val="00CC6321"/>
    <w:rsid w:val="00D2627E"/>
    <w:rsid w:val="00D4088F"/>
    <w:rsid w:val="00D43DBA"/>
    <w:rsid w:val="00D456EE"/>
    <w:rsid w:val="00D57B1B"/>
    <w:rsid w:val="00D627FA"/>
    <w:rsid w:val="00D77236"/>
    <w:rsid w:val="00DB09F1"/>
    <w:rsid w:val="00DD6CFE"/>
    <w:rsid w:val="00DE2E54"/>
    <w:rsid w:val="00DF449F"/>
    <w:rsid w:val="00E00C4A"/>
    <w:rsid w:val="00E046A8"/>
    <w:rsid w:val="00E36555"/>
    <w:rsid w:val="00E41F17"/>
    <w:rsid w:val="00E43E84"/>
    <w:rsid w:val="00E561EA"/>
    <w:rsid w:val="00E56260"/>
    <w:rsid w:val="00E56568"/>
    <w:rsid w:val="00E62364"/>
    <w:rsid w:val="00E643F1"/>
    <w:rsid w:val="00E66F4B"/>
    <w:rsid w:val="00E813D4"/>
    <w:rsid w:val="00E879D3"/>
    <w:rsid w:val="00E92C65"/>
    <w:rsid w:val="00EA12FC"/>
    <w:rsid w:val="00EA3386"/>
    <w:rsid w:val="00EB0053"/>
    <w:rsid w:val="00EC0D83"/>
    <w:rsid w:val="00EC284C"/>
    <w:rsid w:val="00ED3B01"/>
    <w:rsid w:val="00EE2FD6"/>
    <w:rsid w:val="00F01B30"/>
    <w:rsid w:val="00F66404"/>
    <w:rsid w:val="00FB4127"/>
    <w:rsid w:val="00FD1296"/>
    <w:rsid w:val="00FD5BD1"/>
    <w:rsid w:val="00FE4A18"/>
    <w:rsid w:val="00FF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962442"/>
    <w:pPr>
      <w:spacing w:before="200" w:after="200" w:line="276" w:lineRule="auto"/>
    </w:pPr>
    <w:rPr>
      <w:rFonts w:cs="Calibri"/>
      <w:sz w:val="20"/>
      <w:szCs w:val="20"/>
    </w:rPr>
  </w:style>
  <w:style w:type="paragraph" w:styleId="berschrift1">
    <w:name w:val="heading 1"/>
    <w:basedOn w:val="Standard"/>
    <w:next w:val="Standard"/>
    <w:link w:val="berschrift1Zchn"/>
    <w:uiPriority w:val="99"/>
    <w:qFormat/>
    <w:rsid w:val="0096244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berschrift2">
    <w:name w:val="heading 2"/>
    <w:basedOn w:val="Standard"/>
    <w:next w:val="Standard"/>
    <w:link w:val="berschrift2Zchn"/>
    <w:uiPriority w:val="99"/>
    <w:qFormat/>
    <w:rsid w:val="0096244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erschrift3">
    <w:name w:val="heading 3"/>
    <w:basedOn w:val="Standard"/>
    <w:next w:val="Standard"/>
    <w:link w:val="berschrift3Zchn"/>
    <w:uiPriority w:val="99"/>
    <w:qFormat/>
    <w:rsid w:val="00962442"/>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9"/>
    <w:qFormat/>
    <w:rsid w:val="00962442"/>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9"/>
    <w:qFormat/>
    <w:rsid w:val="00962442"/>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9"/>
    <w:qFormat/>
    <w:rsid w:val="00962442"/>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9"/>
    <w:qFormat/>
    <w:rsid w:val="00962442"/>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9"/>
    <w:qFormat/>
    <w:rsid w:val="00962442"/>
    <w:pPr>
      <w:spacing w:before="300" w:after="0"/>
      <w:outlineLvl w:val="7"/>
    </w:pPr>
    <w:rPr>
      <w:caps/>
      <w:spacing w:val="10"/>
      <w:sz w:val="18"/>
      <w:szCs w:val="18"/>
    </w:rPr>
  </w:style>
  <w:style w:type="paragraph" w:styleId="berschrift9">
    <w:name w:val="heading 9"/>
    <w:basedOn w:val="Standard"/>
    <w:next w:val="Standard"/>
    <w:link w:val="berschrift9Zchn"/>
    <w:uiPriority w:val="99"/>
    <w:qFormat/>
    <w:rsid w:val="00962442"/>
    <w:pPr>
      <w:spacing w:before="3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62442"/>
    <w:rPr>
      <w:b/>
      <w:bCs/>
      <w:caps/>
      <w:color w:val="FFFFFF"/>
      <w:spacing w:val="15"/>
      <w:shd w:val="clear" w:color="auto" w:fill="4F81BD"/>
    </w:rPr>
  </w:style>
  <w:style w:type="character" w:customStyle="1" w:styleId="berschrift2Zchn">
    <w:name w:val="Überschrift 2 Zchn"/>
    <w:basedOn w:val="Absatz-Standardschriftart"/>
    <w:link w:val="berschrift2"/>
    <w:uiPriority w:val="99"/>
    <w:rsid w:val="00962442"/>
    <w:rPr>
      <w:caps/>
      <w:spacing w:val="15"/>
      <w:shd w:val="clear" w:color="auto" w:fill="DBE5F1"/>
    </w:rPr>
  </w:style>
  <w:style w:type="character" w:customStyle="1" w:styleId="berschrift3Zchn">
    <w:name w:val="Überschrift 3 Zchn"/>
    <w:basedOn w:val="Absatz-Standardschriftart"/>
    <w:link w:val="berschrift3"/>
    <w:uiPriority w:val="99"/>
    <w:semiHidden/>
    <w:rsid w:val="00962442"/>
    <w:rPr>
      <w:caps/>
      <w:color w:val="243F60"/>
      <w:spacing w:val="15"/>
    </w:rPr>
  </w:style>
  <w:style w:type="character" w:customStyle="1" w:styleId="berschrift4Zchn">
    <w:name w:val="Überschrift 4 Zchn"/>
    <w:basedOn w:val="Absatz-Standardschriftart"/>
    <w:link w:val="berschrift4"/>
    <w:uiPriority w:val="99"/>
    <w:semiHidden/>
    <w:rsid w:val="00962442"/>
    <w:rPr>
      <w:caps/>
      <w:color w:val="365F91"/>
      <w:spacing w:val="10"/>
    </w:rPr>
  </w:style>
  <w:style w:type="character" w:customStyle="1" w:styleId="berschrift5Zchn">
    <w:name w:val="Überschrift 5 Zchn"/>
    <w:basedOn w:val="Absatz-Standardschriftart"/>
    <w:link w:val="berschrift5"/>
    <w:uiPriority w:val="99"/>
    <w:rsid w:val="00962442"/>
    <w:rPr>
      <w:caps/>
      <w:color w:val="365F91"/>
      <w:spacing w:val="10"/>
    </w:rPr>
  </w:style>
  <w:style w:type="character" w:customStyle="1" w:styleId="berschrift6Zchn">
    <w:name w:val="Überschrift 6 Zchn"/>
    <w:basedOn w:val="Absatz-Standardschriftart"/>
    <w:link w:val="berschrift6"/>
    <w:uiPriority w:val="99"/>
    <w:semiHidden/>
    <w:rsid w:val="00962442"/>
    <w:rPr>
      <w:caps/>
      <w:color w:val="365F91"/>
      <w:spacing w:val="10"/>
    </w:rPr>
  </w:style>
  <w:style w:type="character" w:customStyle="1" w:styleId="berschrift7Zchn">
    <w:name w:val="Überschrift 7 Zchn"/>
    <w:basedOn w:val="Absatz-Standardschriftart"/>
    <w:link w:val="berschrift7"/>
    <w:uiPriority w:val="99"/>
    <w:semiHidden/>
    <w:rsid w:val="00962442"/>
    <w:rPr>
      <w:caps/>
      <w:color w:val="365F91"/>
      <w:spacing w:val="10"/>
    </w:rPr>
  </w:style>
  <w:style w:type="character" w:customStyle="1" w:styleId="berschrift8Zchn">
    <w:name w:val="Überschrift 8 Zchn"/>
    <w:basedOn w:val="Absatz-Standardschriftart"/>
    <w:link w:val="berschrift8"/>
    <w:uiPriority w:val="99"/>
    <w:semiHidden/>
    <w:rsid w:val="00962442"/>
    <w:rPr>
      <w:caps/>
      <w:spacing w:val="10"/>
      <w:sz w:val="18"/>
      <w:szCs w:val="18"/>
    </w:rPr>
  </w:style>
  <w:style w:type="character" w:customStyle="1" w:styleId="berschrift9Zchn">
    <w:name w:val="Überschrift 9 Zchn"/>
    <w:basedOn w:val="Absatz-Standardschriftart"/>
    <w:link w:val="berschrift9"/>
    <w:uiPriority w:val="99"/>
    <w:semiHidden/>
    <w:rsid w:val="00962442"/>
    <w:rPr>
      <w:i/>
      <w:iCs/>
      <w:caps/>
      <w:spacing w:val="10"/>
      <w:sz w:val="18"/>
      <w:szCs w:val="18"/>
    </w:rPr>
  </w:style>
  <w:style w:type="character" w:styleId="Hyperlink">
    <w:name w:val="Hyperlink"/>
    <w:basedOn w:val="Absatz-Standardschriftart"/>
    <w:uiPriority w:val="99"/>
    <w:rsid w:val="00FE4A18"/>
    <w:rPr>
      <w:color w:val="0000FF"/>
      <w:u w:val="single"/>
    </w:rPr>
  </w:style>
  <w:style w:type="table" w:styleId="Tabellenraster">
    <w:name w:val="Table Grid"/>
    <w:basedOn w:val="NormaleTabelle"/>
    <w:uiPriority w:val="99"/>
    <w:rsid w:val="00FD5B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4406C"/>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C4406C"/>
    <w:pPr>
      <w:tabs>
        <w:tab w:val="center" w:pos="4536"/>
        <w:tab w:val="right" w:pos="9072"/>
      </w:tabs>
    </w:pPr>
  </w:style>
  <w:style w:type="character" w:customStyle="1" w:styleId="FuzeileZchn">
    <w:name w:val="Fußzeile Zchn"/>
    <w:basedOn w:val="Absatz-Standardschriftart"/>
    <w:link w:val="Fuzeile"/>
    <w:uiPriority w:val="99"/>
    <w:semiHidden/>
    <w:rPr>
      <w:sz w:val="20"/>
      <w:szCs w:val="20"/>
    </w:rPr>
  </w:style>
  <w:style w:type="character" w:styleId="Seitenzahl">
    <w:name w:val="page number"/>
    <w:basedOn w:val="Absatz-Standardschriftart"/>
    <w:uiPriority w:val="99"/>
    <w:rsid w:val="00C4406C"/>
  </w:style>
  <w:style w:type="paragraph" w:styleId="Textkrper">
    <w:name w:val="Body Text"/>
    <w:basedOn w:val="Standard"/>
    <w:link w:val="TextkrperZchn"/>
    <w:uiPriority w:val="99"/>
    <w:rsid w:val="00424B56"/>
    <w:pPr>
      <w:widowControl w:val="0"/>
      <w:suppressAutoHyphens/>
      <w:spacing w:after="120"/>
    </w:pPr>
    <w:rPr>
      <w:rFonts w:ascii="Thorndale AMT" w:hAnsi="Thorndale AMT" w:cs="Thorndale AMT"/>
    </w:rPr>
  </w:style>
  <w:style w:type="character" w:customStyle="1" w:styleId="TextkrperZchn">
    <w:name w:val="Textkörper Zchn"/>
    <w:basedOn w:val="Absatz-Standardschriftart"/>
    <w:link w:val="Textkrper"/>
    <w:uiPriority w:val="99"/>
    <w:semiHidden/>
    <w:rPr>
      <w:sz w:val="20"/>
      <w:szCs w:val="20"/>
    </w:rPr>
  </w:style>
  <w:style w:type="paragraph" w:customStyle="1" w:styleId="TabellenInhalt">
    <w:name w:val="Tabellen Inhalt"/>
    <w:basedOn w:val="Standard"/>
    <w:uiPriority w:val="99"/>
    <w:rsid w:val="00424B56"/>
    <w:pPr>
      <w:widowControl w:val="0"/>
      <w:suppressLineNumbers/>
      <w:suppressAutoHyphens/>
    </w:pPr>
    <w:rPr>
      <w:rFonts w:ascii="Thorndale AMT" w:hAnsi="Thorndale AMT" w:cs="Thorndale AMT"/>
    </w:rPr>
  </w:style>
  <w:style w:type="paragraph" w:customStyle="1" w:styleId="Tabellenberschrift">
    <w:name w:val="Tabellen Überschrift"/>
    <w:basedOn w:val="TabellenInhalt"/>
    <w:uiPriority w:val="99"/>
    <w:rsid w:val="00424B56"/>
    <w:pPr>
      <w:jc w:val="center"/>
    </w:pPr>
    <w:rPr>
      <w:b/>
      <w:bCs/>
      <w:i/>
      <w:iCs/>
    </w:rPr>
  </w:style>
  <w:style w:type="paragraph" w:styleId="StandardWeb">
    <w:name w:val="Normal (Web)"/>
    <w:basedOn w:val="Standard"/>
    <w:uiPriority w:val="99"/>
    <w:rsid w:val="000D4462"/>
    <w:pPr>
      <w:spacing w:before="100" w:beforeAutospacing="1" w:after="119"/>
    </w:pPr>
  </w:style>
  <w:style w:type="paragraph" w:customStyle="1" w:styleId="StandardWeb1">
    <w:name w:val="Standard (Web)1"/>
    <w:basedOn w:val="Standard"/>
    <w:uiPriority w:val="99"/>
    <w:rsid w:val="000D4462"/>
    <w:pPr>
      <w:spacing w:before="100" w:beforeAutospacing="1"/>
    </w:pPr>
  </w:style>
  <w:style w:type="paragraph" w:customStyle="1" w:styleId="StandardWeb2">
    <w:name w:val="Standard (Web)2"/>
    <w:basedOn w:val="Standard"/>
    <w:uiPriority w:val="99"/>
    <w:rsid w:val="000D4462"/>
    <w:pPr>
      <w:spacing w:before="100" w:beforeAutospacing="1"/>
    </w:pPr>
    <w:rPr>
      <w:i/>
      <w:iCs/>
    </w:rPr>
  </w:style>
  <w:style w:type="paragraph" w:styleId="Sprechblasentext">
    <w:name w:val="Balloon Text"/>
    <w:basedOn w:val="Standard"/>
    <w:link w:val="SprechblasentextZchn"/>
    <w:uiPriority w:val="99"/>
    <w:semiHidden/>
    <w:rsid w:val="00B13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BE3"/>
    <w:rPr>
      <w:rFonts w:ascii="Tahoma" w:hAnsi="Tahoma" w:cs="Tahoma"/>
      <w:sz w:val="16"/>
      <w:szCs w:val="16"/>
    </w:rPr>
  </w:style>
  <w:style w:type="paragraph" w:styleId="berarbeitung">
    <w:name w:val="Revision"/>
    <w:hidden/>
    <w:uiPriority w:val="99"/>
    <w:semiHidden/>
    <w:rsid w:val="00FB4127"/>
    <w:pPr>
      <w:spacing w:before="200" w:after="200" w:line="276" w:lineRule="auto"/>
    </w:pPr>
    <w:rPr>
      <w:rFonts w:cs="Calibri"/>
      <w:sz w:val="24"/>
      <w:szCs w:val="24"/>
    </w:rPr>
  </w:style>
  <w:style w:type="character" w:styleId="Kommentarzeichen">
    <w:name w:val="annotation reference"/>
    <w:basedOn w:val="Absatz-Standardschriftart"/>
    <w:uiPriority w:val="99"/>
    <w:semiHidden/>
    <w:rsid w:val="0011547F"/>
    <w:rPr>
      <w:sz w:val="16"/>
      <w:szCs w:val="16"/>
    </w:rPr>
  </w:style>
  <w:style w:type="paragraph" w:styleId="Kommentartext">
    <w:name w:val="annotation text"/>
    <w:basedOn w:val="Standard"/>
    <w:link w:val="KommentartextZchn"/>
    <w:uiPriority w:val="99"/>
    <w:semiHidden/>
    <w:rsid w:val="0011547F"/>
  </w:style>
  <w:style w:type="character" w:customStyle="1" w:styleId="KommentartextZchn">
    <w:name w:val="Kommentartext Zchn"/>
    <w:basedOn w:val="Absatz-Standardschriftart"/>
    <w:link w:val="Kommentartext"/>
    <w:uiPriority w:val="99"/>
    <w:semiHidden/>
    <w:rsid w:val="0011547F"/>
  </w:style>
  <w:style w:type="paragraph" w:styleId="Kommentarthema">
    <w:name w:val="annotation subject"/>
    <w:basedOn w:val="Kommentartext"/>
    <w:next w:val="Kommentartext"/>
    <w:link w:val="KommentarthemaZchn"/>
    <w:uiPriority w:val="99"/>
    <w:semiHidden/>
    <w:rsid w:val="0011547F"/>
    <w:rPr>
      <w:b/>
      <w:bCs/>
    </w:rPr>
  </w:style>
  <w:style w:type="character" w:customStyle="1" w:styleId="KommentarthemaZchn">
    <w:name w:val="Kommentarthema Zchn"/>
    <w:basedOn w:val="KommentartextZchn"/>
    <w:link w:val="Kommentarthema"/>
    <w:uiPriority w:val="99"/>
    <w:semiHidden/>
    <w:rsid w:val="0011547F"/>
    <w:rPr>
      <w:b/>
      <w:bCs/>
    </w:rPr>
  </w:style>
  <w:style w:type="paragraph" w:styleId="Beschriftung">
    <w:name w:val="caption"/>
    <w:basedOn w:val="Standard"/>
    <w:next w:val="Standard"/>
    <w:uiPriority w:val="99"/>
    <w:qFormat/>
    <w:rsid w:val="00962442"/>
    <w:rPr>
      <w:b/>
      <w:bCs/>
      <w:color w:val="365F91"/>
      <w:sz w:val="16"/>
      <w:szCs w:val="16"/>
    </w:rPr>
  </w:style>
  <w:style w:type="paragraph" w:styleId="Titel">
    <w:name w:val="Title"/>
    <w:basedOn w:val="Standard"/>
    <w:next w:val="Standard"/>
    <w:link w:val="TitelZchn"/>
    <w:uiPriority w:val="99"/>
    <w:qFormat/>
    <w:rsid w:val="00962442"/>
    <w:pPr>
      <w:spacing w:before="720"/>
    </w:pPr>
    <w:rPr>
      <w:caps/>
      <w:color w:val="4F81BD"/>
      <w:spacing w:val="10"/>
      <w:kern w:val="28"/>
      <w:sz w:val="52"/>
      <w:szCs w:val="52"/>
    </w:rPr>
  </w:style>
  <w:style w:type="character" w:customStyle="1" w:styleId="TitelZchn">
    <w:name w:val="Titel Zchn"/>
    <w:basedOn w:val="Absatz-Standardschriftart"/>
    <w:link w:val="Titel"/>
    <w:uiPriority w:val="99"/>
    <w:rsid w:val="00962442"/>
    <w:rPr>
      <w:caps/>
      <w:color w:val="4F81BD"/>
      <w:spacing w:val="10"/>
      <w:kern w:val="28"/>
      <w:sz w:val="52"/>
      <w:szCs w:val="52"/>
    </w:rPr>
  </w:style>
  <w:style w:type="paragraph" w:styleId="Untertitel">
    <w:name w:val="Subtitle"/>
    <w:basedOn w:val="Standard"/>
    <w:next w:val="Standard"/>
    <w:link w:val="UntertitelZchn"/>
    <w:uiPriority w:val="99"/>
    <w:qFormat/>
    <w:rsid w:val="00962442"/>
    <w:pPr>
      <w:spacing w:after="1000" w:line="240" w:lineRule="auto"/>
    </w:pPr>
    <w:rPr>
      <w:caps/>
      <w:color w:val="595959"/>
      <w:spacing w:val="10"/>
      <w:sz w:val="24"/>
      <w:szCs w:val="24"/>
    </w:rPr>
  </w:style>
  <w:style w:type="character" w:customStyle="1" w:styleId="UntertitelZchn">
    <w:name w:val="Untertitel Zchn"/>
    <w:basedOn w:val="Absatz-Standardschriftart"/>
    <w:link w:val="Untertitel"/>
    <w:uiPriority w:val="99"/>
    <w:rsid w:val="00962442"/>
    <w:rPr>
      <w:caps/>
      <w:color w:val="595959"/>
      <w:spacing w:val="10"/>
      <w:sz w:val="24"/>
      <w:szCs w:val="24"/>
    </w:rPr>
  </w:style>
  <w:style w:type="character" w:styleId="Fett">
    <w:name w:val="Strong"/>
    <w:basedOn w:val="Absatz-Standardschriftart"/>
    <w:uiPriority w:val="99"/>
    <w:qFormat/>
    <w:rsid w:val="00962442"/>
    <w:rPr>
      <w:b/>
      <w:bCs/>
    </w:rPr>
  </w:style>
  <w:style w:type="character" w:styleId="Hervorhebung">
    <w:name w:val="Emphasis"/>
    <w:basedOn w:val="Absatz-Standardschriftart"/>
    <w:uiPriority w:val="99"/>
    <w:qFormat/>
    <w:rsid w:val="00962442"/>
    <w:rPr>
      <w:caps/>
      <w:color w:val="243F60"/>
      <w:spacing w:val="5"/>
    </w:rPr>
  </w:style>
  <w:style w:type="paragraph" w:styleId="KeinLeerraum">
    <w:name w:val="No Spacing"/>
    <w:basedOn w:val="Standard"/>
    <w:link w:val="KeinLeerraumZchn"/>
    <w:uiPriority w:val="99"/>
    <w:qFormat/>
    <w:rsid w:val="00962442"/>
    <w:pPr>
      <w:spacing w:before="0" w:after="0" w:line="240" w:lineRule="auto"/>
    </w:pPr>
  </w:style>
  <w:style w:type="character" w:customStyle="1" w:styleId="KeinLeerraumZchn">
    <w:name w:val="Kein Leerraum Zchn"/>
    <w:basedOn w:val="Absatz-Standardschriftart"/>
    <w:link w:val="KeinLeerraum"/>
    <w:uiPriority w:val="99"/>
    <w:rsid w:val="00962442"/>
    <w:rPr>
      <w:sz w:val="20"/>
      <w:szCs w:val="20"/>
    </w:rPr>
  </w:style>
  <w:style w:type="paragraph" w:styleId="Listenabsatz">
    <w:name w:val="List Paragraph"/>
    <w:basedOn w:val="Standard"/>
    <w:uiPriority w:val="99"/>
    <w:qFormat/>
    <w:rsid w:val="00962442"/>
    <w:pPr>
      <w:ind w:left="720"/>
      <w:contextualSpacing/>
    </w:pPr>
  </w:style>
  <w:style w:type="paragraph" w:styleId="Zitat">
    <w:name w:val="Quote"/>
    <w:basedOn w:val="Standard"/>
    <w:next w:val="Standard"/>
    <w:link w:val="ZitatZchn"/>
    <w:uiPriority w:val="99"/>
    <w:qFormat/>
    <w:rsid w:val="00962442"/>
    <w:rPr>
      <w:i/>
      <w:iCs/>
    </w:rPr>
  </w:style>
  <w:style w:type="character" w:customStyle="1" w:styleId="ZitatZchn">
    <w:name w:val="Zitat Zchn"/>
    <w:basedOn w:val="Absatz-Standardschriftart"/>
    <w:link w:val="Zitat"/>
    <w:uiPriority w:val="99"/>
    <w:rsid w:val="00962442"/>
    <w:rPr>
      <w:i/>
      <w:iCs/>
      <w:sz w:val="20"/>
      <w:szCs w:val="20"/>
    </w:rPr>
  </w:style>
  <w:style w:type="paragraph" w:styleId="IntensivesZitat">
    <w:name w:val="Intense Quote"/>
    <w:basedOn w:val="Standard"/>
    <w:next w:val="Standard"/>
    <w:link w:val="IntensivesZitatZchn"/>
    <w:uiPriority w:val="99"/>
    <w:qFormat/>
    <w:rsid w:val="00962442"/>
    <w:pPr>
      <w:pBdr>
        <w:top w:val="single" w:sz="4" w:space="10" w:color="4F81BD"/>
        <w:left w:val="single" w:sz="4" w:space="10" w:color="4F81BD"/>
      </w:pBdr>
      <w:spacing w:after="0"/>
      <w:ind w:left="1296" w:right="1152"/>
      <w:jc w:val="both"/>
    </w:pPr>
    <w:rPr>
      <w:i/>
      <w:iCs/>
      <w:color w:val="4F81BD"/>
    </w:rPr>
  </w:style>
  <w:style w:type="character" w:customStyle="1" w:styleId="IntensivesZitatZchn">
    <w:name w:val="Intensives Zitat Zchn"/>
    <w:basedOn w:val="Absatz-Standardschriftart"/>
    <w:link w:val="IntensivesZitat"/>
    <w:uiPriority w:val="99"/>
    <w:rsid w:val="00962442"/>
    <w:rPr>
      <w:i/>
      <w:iCs/>
      <w:color w:val="4F81BD"/>
      <w:sz w:val="20"/>
      <w:szCs w:val="20"/>
    </w:rPr>
  </w:style>
  <w:style w:type="character" w:styleId="SchwacheHervorhebung">
    <w:name w:val="Subtle Emphasis"/>
    <w:basedOn w:val="Absatz-Standardschriftart"/>
    <w:uiPriority w:val="99"/>
    <w:qFormat/>
    <w:rsid w:val="00962442"/>
    <w:rPr>
      <w:i/>
      <w:iCs/>
      <w:color w:val="243F60"/>
    </w:rPr>
  </w:style>
  <w:style w:type="character" w:styleId="IntensiveHervorhebung">
    <w:name w:val="Intense Emphasis"/>
    <w:basedOn w:val="Absatz-Standardschriftart"/>
    <w:uiPriority w:val="99"/>
    <w:qFormat/>
    <w:rsid w:val="00962442"/>
    <w:rPr>
      <w:b/>
      <w:bCs/>
      <w:caps/>
      <w:color w:val="243F60"/>
      <w:spacing w:val="10"/>
    </w:rPr>
  </w:style>
  <w:style w:type="character" w:styleId="SchwacherVerweis">
    <w:name w:val="Subtle Reference"/>
    <w:basedOn w:val="Absatz-Standardschriftart"/>
    <w:uiPriority w:val="99"/>
    <w:qFormat/>
    <w:rsid w:val="00962442"/>
    <w:rPr>
      <w:b/>
      <w:bCs/>
      <w:color w:val="4F81BD"/>
    </w:rPr>
  </w:style>
  <w:style w:type="character" w:styleId="IntensiverVerweis">
    <w:name w:val="Intense Reference"/>
    <w:basedOn w:val="Absatz-Standardschriftart"/>
    <w:uiPriority w:val="99"/>
    <w:qFormat/>
    <w:rsid w:val="00962442"/>
    <w:rPr>
      <w:b/>
      <w:bCs/>
      <w:i/>
      <w:iCs/>
      <w:caps/>
      <w:color w:val="4F81BD"/>
    </w:rPr>
  </w:style>
  <w:style w:type="character" w:styleId="Buchtitel">
    <w:name w:val="Book Title"/>
    <w:basedOn w:val="Absatz-Standardschriftart"/>
    <w:uiPriority w:val="99"/>
    <w:qFormat/>
    <w:rsid w:val="00962442"/>
    <w:rPr>
      <w:b/>
      <w:bCs/>
      <w:i/>
      <w:iCs/>
      <w:spacing w:val="9"/>
    </w:rPr>
  </w:style>
  <w:style w:type="paragraph" w:styleId="Inhaltsverzeichnisberschrift">
    <w:name w:val="TOC Heading"/>
    <w:basedOn w:val="berschrift1"/>
    <w:next w:val="Standard"/>
    <w:uiPriority w:val="99"/>
    <w:qFormat/>
    <w:rsid w:val="00962442"/>
    <w:pPr>
      <w:outlineLvl w:val="9"/>
    </w:pPr>
  </w:style>
  <w:style w:type="paragraph" w:styleId="Verzeichnis1">
    <w:name w:val="toc 1"/>
    <w:basedOn w:val="Standard"/>
    <w:next w:val="Standard"/>
    <w:autoRedefine/>
    <w:uiPriority w:val="99"/>
    <w:semiHidden/>
    <w:rsid w:val="004D7D2D"/>
    <w:pPr>
      <w:spacing w:after="100"/>
    </w:pPr>
  </w:style>
  <w:style w:type="paragraph" w:styleId="Verzeichnis2">
    <w:name w:val="toc 2"/>
    <w:basedOn w:val="Standard"/>
    <w:next w:val="Standard"/>
    <w:autoRedefine/>
    <w:uiPriority w:val="99"/>
    <w:semiHidden/>
    <w:rsid w:val="004D7D2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962442"/>
    <w:pPr>
      <w:spacing w:before="200" w:after="200" w:line="276" w:lineRule="auto"/>
    </w:pPr>
    <w:rPr>
      <w:rFonts w:cs="Calibri"/>
      <w:sz w:val="20"/>
      <w:szCs w:val="20"/>
    </w:rPr>
  </w:style>
  <w:style w:type="paragraph" w:styleId="berschrift1">
    <w:name w:val="heading 1"/>
    <w:basedOn w:val="Standard"/>
    <w:next w:val="Standard"/>
    <w:link w:val="berschrift1Zchn"/>
    <w:uiPriority w:val="99"/>
    <w:qFormat/>
    <w:rsid w:val="0096244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berschrift2">
    <w:name w:val="heading 2"/>
    <w:basedOn w:val="Standard"/>
    <w:next w:val="Standard"/>
    <w:link w:val="berschrift2Zchn"/>
    <w:uiPriority w:val="99"/>
    <w:qFormat/>
    <w:rsid w:val="0096244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erschrift3">
    <w:name w:val="heading 3"/>
    <w:basedOn w:val="Standard"/>
    <w:next w:val="Standard"/>
    <w:link w:val="berschrift3Zchn"/>
    <w:uiPriority w:val="99"/>
    <w:qFormat/>
    <w:rsid w:val="00962442"/>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9"/>
    <w:qFormat/>
    <w:rsid w:val="00962442"/>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9"/>
    <w:qFormat/>
    <w:rsid w:val="00962442"/>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9"/>
    <w:qFormat/>
    <w:rsid w:val="00962442"/>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9"/>
    <w:qFormat/>
    <w:rsid w:val="00962442"/>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9"/>
    <w:qFormat/>
    <w:rsid w:val="00962442"/>
    <w:pPr>
      <w:spacing w:before="300" w:after="0"/>
      <w:outlineLvl w:val="7"/>
    </w:pPr>
    <w:rPr>
      <w:caps/>
      <w:spacing w:val="10"/>
      <w:sz w:val="18"/>
      <w:szCs w:val="18"/>
    </w:rPr>
  </w:style>
  <w:style w:type="paragraph" w:styleId="berschrift9">
    <w:name w:val="heading 9"/>
    <w:basedOn w:val="Standard"/>
    <w:next w:val="Standard"/>
    <w:link w:val="berschrift9Zchn"/>
    <w:uiPriority w:val="99"/>
    <w:qFormat/>
    <w:rsid w:val="00962442"/>
    <w:pPr>
      <w:spacing w:before="3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62442"/>
    <w:rPr>
      <w:b/>
      <w:bCs/>
      <w:caps/>
      <w:color w:val="FFFFFF"/>
      <w:spacing w:val="15"/>
      <w:shd w:val="clear" w:color="auto" w:fill="4F81BD"/>
    </w:rPr>
  </w:style>
  <w:style w:type="character" w:customStyle="1" w:styleId="berschrift2Zchn">
    <w:name w:val="Überschrift 2 Zchn"/>
    <w:basedOn w:val="Absatz-Standardschriftart"/>
    <w:link w:val="berschrift2"/>
    <w:uiPriority w:val="99"/>
    <w:rsid w:val="00962442"/>
    <w:rPr>
      <w:caps/>
      <w:spacing w:val="15"/>
      <w:shd w:val="clear" w:color="auto" w:fill="DBE5F1"/>
    </w:rPr>
  </w:style>
  <w:style w:type="character" w:customStyle="1" w:styleId="berschrift3Zchn">
    <w:name w:val="Überschrift 3 Zchn"/>
    <w:basedOn w:val="Absatz-Standardschriftart"/>
    <w:link w:val="berschrift3"/>
    <w:uiPriority w:val="99"/>
    <w:semiHidden/>
    <w:rsid w:val="00962442"/>
    <w:rPr>
      <w:caps/>
      <w:color w:val="243F60"/>
      <w:spacing w:val="15"/>
    </w:rPr>
  </w:style>
  <w:style w:type="character" w:customStyle="1" w:styleId="berschrift4Zchn">
    <w:name w:val="Überschrift 4 Zchn"/>
    <w:basedOn w:val="Absatz-Standardschriftart"/>
    <w:link w:val="berschrift4"/>
    <w:uiPriority w:val="99"/>
    <w:semiHidden/>
    <w:rsid w:val="00962442"/>
    <w:rPr>
      <w:caps/>
      <w:color w:val="365F91"/>
      <w:spacing w:val="10"/>
    </w:rPr>
  </w:style>
  <w:style w:type="character" w:customStyle="1" w:styleId="berschrift5Zchn">
    <w:name w:val="Überschrift 5 Zchn"/>
    <w:basedOn w:val="Absatz-Standardschriftart"/>
    <w:link w:val="berschrift5"/>
    <w:uiPriority w:val="99"/>
    <w:rsid w:val="00962442"/>
    <w:rPr>
      <w:caps/>
      <w:color w:val="365F91"/>
      <w:spacing w:val="10"/>
    </w:rPr>
  </w:style>
  <w:style w:type="character" w:customStyle="1" w:styleId="berschrift6Zchn">
    <w:name w:val="Überschrift 6 Zchn"/>
    <w:basedOn w:val="Absatz-Standardschriftart"/>
    <w:link w:val="berschrift6"/>
    <w:uiPriority w:val="99"/>
    <w:semiHidden/>
    <w:rsid w:val="00962442"/>
    <w:rPr>
      <w:caps/>
      <w:color w:val="365F91"/>
      <w:spacing w:val="10"/>
    </w:rPr>
  </w:style>
  <w:style w:type="character" w:customStyle="1" w:styleId="berschrift7Zchn">
    <w:name w:val="Überschrift 7 Zchn"/>
    <w:basedOn w:val="Absatz-Standardschriftart"/>
    <w:link w:val="berschrift7"/>
    <w:uiPriority w:val="99"/>
    <w:semiHidden/>
    <w:rsid w:val="00962442"/>
    <w:rPr>
      <w:caps/>
      <w:color w:val="365F91"/>
      <w:spacing w:val="10"/>
    </w:rPr>
  </w:style>
  <w:style w:type="character" w:customStyle="1" w:styleId="berschrift8Zchn">
    <w:name w:val="Überschrift 8 Zchn"/>
    <w:basedOn w:val="Absatz-Standardschriftart"/>
    <w:link w:val="berschrift8"/>
    <w:uiPriority w:val="99"/>
    <w:semiHidden/>
    <w:rsid w:val="00962442"/>
    <w:rPr>
      <w:caps/>
      <w:spacing w:val="10"/>
      <w:sz w:val="18"/>
      <w:szCs w:val="18"/>
    </w:rPr>
  </w:style>
  <w:style w:type="character" w:customStyle="1" w:styleId="berschrift9Zchn">
    <w:name w:val="Überschrift 9 Zchn"/>
    <w:basedOn w:val="Absatz-Standardschriftart"/>
    <w:link w:val="berschrift9"/>
    <w:uiPriority w:val="99"/>
    <w:semiHidden/>
    <w:rsid w:val="00962442"/>
    <w:rPr>
      <w:i/>
      <w:iCs/>
      <w:caps/>
      <w:spacing w:val="10"/>
      <w:sz w:val="18"/>
      <w:szCs w:val="18"/>
    </w:rPr>
  </w:style>
  <w:style w:type="character" w:styleId="Hyperlink">
    <w:name w:val="Hyperlink"/>
    <w:basedOn w:val="Absatz-Standardschriftart"/>
    <w:uiPriority w:val="99"/>
    <w:rsid w:val="00FE4A18"/>
    <w:rPr>
      <w:color w:val="0000FF"/>
      <w:u w:val="single"/>
    </w:rPr>
  </w:style>
  <w:style w:type="table" w:styleId="Tabellenraster">
    <w:name w:val="Table Grid"/>
    <w:basedOn w:val="NormaleTabelle"/>
    <w:uiPriority w:val="99"/>
    <w:rsid w:val="00FD5B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4406C"/>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C4406C"/>
    <w:pPr>
      <w:tabs>
        <w:tab w:val="center" w:pos="4536"/>
        <w:tab w:val="right" w:pos="9072"/>
      </w:tabs>
    </w:pPr>
  </w:style>
  <w:style w:type="character" w:customStyle="1" w:styleId="FuzeileZchn">
    <w:name w:val="Fußzeile Zchn"/>
    <w:basedOn w:val="Absatz-Standardschriftart"/>
    <w:link w:val="Fuzeile"/>
    <w:uiPriority w:val="99"/>
    <w:semiHidden/>
    <w:rPr>
      <w:sz w:val="20"/>
      <w:szCs w:val="20"/>
    </w:rPr>
  </w:style>
  <w:style w:type="character" w:styleId="Seitenzahl">
    <w:name w:val="page number"/>
    <w:basedOn w:val="Absatz-Standardschriftart"/>
    <w:uiPriority w:val="99"/>
    <w:rsid w:val="00C4406C"/>
  </w:style>
  <w:style w:type="paragraph" w:styleId="Textkrper">
    <w:name w:val="Body Text"/>
    <w:basedOn w:val="Standard"/>
    <w:link w:val="TextkrperZchn"/>
    <w:uiPriority w:val="99"/>
    <w:rsid w:val="00424B56"/>
    <w:pPr>
      <w:widowControl w:val="0"/>
      <w:suppressAutoHyphens/>
      <w:spacing w:after="120"/>
    </w:pPr>
    <w:rPr>
      <w:rFonts w:ascii="Thorndale AMT" w:hAnsi="Thorndale AMT" w:cs="Thorndale AMT"/>
    </w:rPr>
  </w:style>
  <w:style w:type="character" w:customStyle="1" w:styleId="TextkrperZchn">
    <w:name w:val="Textkörper Zchn"/>
    <w:basedOn w:val="Absatz-Standardschriftart"/>
    <w:link w:val="Textkrper"/>
    <w:uiPriority w:val="99"/>
    <w:semiHidden/>
    <w:rPr>
      <w:sz w:val="20"/>
      <w:szCs w:val="20"/>
    </w:rPr>
  </w:style>
  <w:style w:type="paragraph" w:customStyle="1" w:styleId="TabellenInhalt">
    <w:name w:val="Tabellen Inhalt"/>
    <w:basedOn w:val="Standard"/>
    <w:uiPriority w:val="99"/>
    <w:rsid w:val="00424B56"/>
    <w:pPr>
      <w:widowControl w:val="0"/>
      <w:suppressLineNumbers/>
      <w:suppressAutoHyphens/>
    </w:pPr>
    <w:rPr>
      <w:rFonts w:ascii="Thorndale AMT" w:hAnsi="Thorndale AMT" w:cs="Thorndale AMT"/>
    </w:rPr>
  </w:style>
  <w:style w:type="paragraph" w:customStyle="1" w:styleId="Tabellenberschrift">
    <w:name w:val="Tabellen Überschrift"/>
    <w:basedOn w:val="TabellenInhalt"/>
    <w:uiPriority w:val="99"/>
    <w:rsid w:val="00424B56"/>
    <w:pPr>
      <w:jc w:val="center"/>
    </w:pPr>
    <w:rPr>
      <w:b/>
      <w:bCs/>
      <w:i/>
      <w:iCs/>
    </w:rPr>
  </w:style>
  <w:style w:type="paragraph" w:styleId="StandardWeb">
    <w:name w:val="Normal (Web)"/>
    <w:basedOn w:val="Standard"/>
    <w:uiPriority w:val="99"/>
    <w:rsid w:val="000D4462"/>
    <w:pPr>
      <w:spacing w:before="100" w:beforeAutospacing="1" w:after="119"/>
    </w:pPr>
  </w:style>
  <w:style w:type="paragraph" w:customStyle="1" w:styleId="StandardWeb1">
    <w:name w:val="Standard (Web)1"/>
    <w:basedOn w:val="Standard"/>
    <w:uiPriority w:val="99"/>
    <w:rsid w:val="000D4462"/>
    <w:pPr>
      <w:spacing w:before="100" w:beforeAutospacing="1"/>
    </w:pPr>
  </w:style>
  <w:style w:type="paragraph" w:customStyle="1" w:styleId="StandardWeb2">
    <w:name w:val="Standard (Web)2"/>
    <w:basedOn w:val="Standard"/>
    <w:uiPriority w:val="99"/>
    <w:rsid w:val="000D4462"/>
    <w:pPr>
      <w:spacing w:before="100" w:beforeAutospacing="1"/>
    </w:pPr>
    <w:rPr>
      <w:i/>
      <w:iCs/>
    </w:rPr>
  </w:style>
  <w:style w:type="paragraph" w:styleId="Sprechblasentext">
    <w:name w:val="Balloon Text"/>
    <w:basedOn w:val="Standard"/>
    <w:link w:val="SprechblasentextZchn"/>
    <w:uiPriority w:val="99"/>
    <w:semiHidden/>
    <w:rsid w:val="00B13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BE3"/>
    <w:rPr>
      <w:rFonts w:ascii="Tahoma" w:hAnsi="Tahoma" w:cs="Tahoma"/>
      <w:sz w:val="16"/>
      <w:szCs w:val="16"/>
    </w:rPr>
  </w:style>
  <w:style w:type="paragraph" w:styleId="berarbeitung">
    <w:name w:val="Revision"/>
    <w:hidden/>
    <w:uiPriority w:val="99"/>
    <w:semiHidden/>
    <w:rsid w:val="00FB4127"/>
    <w:pPr>
      <w:spacing w:before="200" w:after="200" w:line="276" w:lineRule="auto"/>
    </w:pPr>
    <w:rPr>
      <w:rFonts w:cs="Calibri"/>
      <w:sz w:val="24"/>
      <w:szCs w:val="24"/>
    </w:rPr>
  </w:style>
  <w:style w:type="character" w:styleId="Kommentarzeichen">
    <w:name w:val="annotation reference"/>
    <w:basedOn w:val="Absatz-Standardschriftart"/>
    <w:uiPriority w:val="99"/>
    <w:semiHidden/>
    <w:rsid w:val="0011547F"/>
    <w:rPr>
      <w:sz w:val="16"/>
      <w:szCs w:val="16"/>
    </w:rPr>
  </w:style>
  <w:style w:type="paragraph" w:styleId="Kommentartext">
    <w:name w:val="annotation text"/>
    <w:basedOn w:val="Standard"/>
    <w:link w:val="KommentartextZchn"/>
    <w:uiPriority w:val="99"/>
    <w:semiHidden/>
    <w:rsid w:val="0011547F"/>
  </w:style>
  <w:style w:type="character" w:customStyle="1" w:styleId="KommentartextZchn">
    <w:name w:val="Kommentartext Zchn"/>
    <w:basedOn w:val="Absatz-Standardschriftart"/>
    <w:link w:val="Kommentartext"/>
    <w:uiPriority w:val="99"/>
    <w:semiHidden/>
    <w:rsid w:val="0011547F"/>
  </w:style>
  <w:style w:type="paragraph" w:styleId="Kommentarthema">
    <w:name w:val="annotation subject"/>
    <w:basedOn w:val="Kommentartext"/>
    <w:next w:val="Kommentartext"/>
    <w:link w:val="KommentarthemaZchn"/>
    <w:uiPriority w:val="99"/>
    <w:semiHidden/>
    <w:rsid w:val="0011547F"/>
    <w:rPr>
      <w:b/>
      <w:bCs/>
    </w:rPr>
  </w:style>
  <w:style w:type="character" w:customStyle="1" w:styleId="KommentarthemaZchn">
    <w:name w:val="Kommentarthema Zchn"/>
    <w:basedOn w:val="KommentartextZchn"/>
    <w:link w:val="Kommentarthema"/>
    <w:uiPriority w:val="99"/>
    <w:semiHidden/>
    <w:rsid w:val="0011547F"/>
    <w:rPr>
      <w:b/>
      <w:bCs/>
    </w:rPr>
  </w:style>
  <w:style w:type="paragraph" w:styleId="Beschriftung">
    <w:name w:val="caption"/>
    <w:basedOn w:val="Standard"/>
    <w:next w:val="Standard"/>
    <w:uiPriority w:val="99"/>
    <w:qFormat/>
    <w:rsid w:val="00962442"/>
    <w:rPr>
      <w:b/>
      <w:bCs/>
      <w:color w:val="365F91"/>
      <w:sz w:val="16"/>
      <w:szCs w:val="16"/>
    </w:rPr>
  </w:style>
  <w:style w:type="paragraph" w:styleId="Titel">
    <w:name w:val="Title"/>
    <w:basedOn w:val="Standard"/>
    <w:next w:val="Standard"/>
    <w:link w:val="TitelZchn"/>
    <w:uiPriority w:val="99"/>
    <w:qFormat/>
    <w:rsid w:val="00962442"/>
    <w:pPr>
      <w:spacing w:before="720"/>
    </w:pPr>
    <w:rPr>
      <w:caps/>
      <w:color w:val="4F81BD"/>
      <w:spacing w:val="10"/>
      <w:kern w:val="28"/>
      <w:sz w:val="52"/>
      <w:szCs w:val="52"/>
    </w:rPr>
  </w:style>
  <w:style w:type="character" w:customStyle="1" w:styleId="TitelZchn">
    <w:name w:val="Titel Zchn"/>
    <w:basedOn w:val="Absatz-Standardschriftart"/>
    <w:link w:val="Titel"/>
    <w:uiPriority w:val="99"/>
    <w:rsid w:val="00962442"/>
    <w:rPr>
      <w:caps/>
      <w:color w:val="4F81BD"/>
      <w:spacing w:val="10"/>
      <w:kern w:val="28"/>
      <w:sz w:val="52"/>
      <w:szCs w:val="52"/>
    </w:rPr>
  </w:style>
  <w:style w:type="paragraph" w:styleId="Untertitel">
    <w:name w:val="Subtitle"/>
    <w:basedOn w:val="Standard"/>
    <w:next w:val="Standard"/>
    <w:link w:val="UntertitelZchn"/>
    <w:uiPriority w:val="99"/>
    <w:qFormat/>
    <w:rsid w:val="00962442"/>
    <w:pPr>
      <w:spacing w:after="1000" w:line="240" w:lineRule="auto"/>
    </w:pPr>
    <w:rPr>
      <w:caps/>
      <w:color w:val="595959"/>
      <w:spacing w:val="10"/>
      <w:sz w:val="24"/>
      <w:szCs w:val="24"/>
    </w:rPr>
  </w:style>
  <w:style w:type="character" w:customStyle="1" w:styleId="UntertitelZchn">
    <w:name w:val="Untertitel Zchn"/>
    <w:basedOn w:val="Absatz-Standardschriftart"/>
    <w:link w:val="Untertitel"/>
    <w:uiPriority w:val="99"/>
    <w:rsid w:val="00962442"/>
    <w:rPr>
      <w:caps/>
      <w:color w:val="595959"/>
      <w:spacing w:val="10"/>
      <w:sz w:val="24"/>
      <w:szCs w:val="24"/>
    </w:rPr>
  </w:style>
  <w:style w:type="character" w:styleId="Fett">
    <w:name w:val="Strong"/>
    <w:basedOn w:val="Absatz-Standardschriftart"/>
    <w:uiPriority w:val="99"/>
    <w:qFormat/>
    <w:rsid w:val="00962442"/>
    <w:rPr>
      <w:b/>
      <w:bCs/>
    </w:rPr>
  </w:style>
  <w:style w:type="character" w:styleId="Hervorhebung">
    <w:name w:val="Emphasis"/>
    <w:basedOn w:val="Absatz-Standardschriftart"/>
    <w:uiPriority w:val="99"/>
    <w:qFormat/>
    <w:rsid w:val="00962442"/>
    <w:rPr>
      <w:caps/>
      <w:color w:val="243F60"/>
      <w:spacing w:val="5"/>
    </w:rPr>
  </w:style>
  <w:style w:type="paragraph" w:styleId="KeinLeerraum">
    <w:name w:val="No Spacing"/>
    <w:basedOn w:val="Standard"/>
    <w:link w:val="KeinLeerraumZchn"/>
    <w:uiPriority w:val="99"/>
    <w:qFormat/>
    <w:rsid w:val="00962442"/>
    <w:pPr>
      <w:spacing w:before="0" w:after="0" w:line="240" w:lineRule="auto"/>
    </w:pPr>
  </w:style>
  <w:style w:type="character" w:customStyle="1" w:styleId="KeinLeerraumZchn">
    <w:name w:val="Kein Leerraum Zchn"/>
    <w:basedOn w:val="Absatz-Standardschriftart"/>
    <w:link w:val="KeinLeerraum"/>
    <w:uiPriority w:val="99"/>
    <w:rsid w:val="00962442"/>
    <w:rPr>
      <w:sz w:val="20"/>
      <w:szCs w:val="20"/>
    </w:rPr>
  </w:style>
  <w:style w:type="paragraph" w:styleId="Listenabsatz">
    <w:name w:val="List Paragraph"/>
    <w:basedOn w:val="Standard"/>
    <w:uiPriority w:val="99"/>
    <w:qFormat/>
    <w:rsid w:val="00962442"/>
    <w:pPr>
      <w:ind w:left="720"/>
      <w:contextualSpacing/>
    </w:pPr>
  </w:style>
  <w:style w:type="paragraph" w:styleId="Zitat">
    <w:name w:val="Quote"/>
    <w:basedOn w:val="Standard"/>
    <w:next w:val="Standard"/>
    <w:link w:val="ZitatZchn"/>
    <w:uiPriority w:val="99"/>
    <w:qFormat/>
    <w:rsid w:val="00962442"/>
    <w:rPr>
      <w:i/>
      <w:iCs/>
    </w:rPr>
  </w:style>
  <w:style w:type="character" w:customStyle="1" w:styleId="ZitatZchn">
    <w:name w:val="Zitat Zchn"/>
    <w:basedOn w:val="Absatz-Standardschriftart"/>
    <w:link w:val="Zitat"/>
    <w:uiPriority w:val="99"/>
    <w:rsid w:val="00962442"/>
    <w:rPr>
      <w:i/>
      <w:iCs/>
      <w:sz w:val="20"/>
      <w:szCs w:val="20"/>
    </w:rPr>
  </w:style>
  <w:style w:type="paragraph" w:styleId="IntensivesZitat">
    <w:name w:val="Intense Quote"/>
    <w:basedOn w:val="Standard"/>
    <w:next w:val="Standard"/>
    <w:link w:val="IntensivesZitatZchn"/>
    <w:uiPriority w:val="99"/>
    <w:qFormat/>
    <w:rsid w:val="00962442"/>
    <w:pPr>
      <w:pBdr>
        <w:top w:val="single" w:sz="4" w:space="10" w:color="4F81BD"/>
        <w:left w:val="single" w:sz="4" w:space="10" w:color="4F81BD"/>
      </w:pBdr>
      <w:spacing w:after="0"/>
      <w:ind w:left="1296" w:right="1152"/>
      <w:jc w:val="both"/>
    </w:pPr>
    <w:rPr>
      <w:i/>
      <w:iCs/>
      <w:color w:val="4F81BD"/>
    </w:rPr>
  </w:style>
  <w:style w:type="character" w:customStyle="1" w:styleId="IntensivesZitatZchn">
    <w:name w:val="Intensives Zitat Zchn"/>
    <w:basedOn w:val="Absatz-Standardschriftart"/>
    <w:link w:val="IntensivesZitat"/>
    <w:uiPriority w:val="99"/>
    <w:rsid w:val="00962442"/>
    <w:rPr>
      <w:i/>
      <w:iCs/>
      <w:color w:val="4F81BD"/>
      <w:sz w:val="20"/>
      <w:szCs w:val="20"/>
    </w:rPr>
  </w:style>
  <w:style w:type="character" w:styleId="SchwacheHervorhebung">
    <w:name w:val="Subtle Emphasis"/>
    <w:basedOn w:val="Absatz-Standardschriftart"/>
    <w:uiPriority w:val="99"/>
    <w:qFormat/>
    <w:rsid w:val="00962442"/>
    <w:rPr>
      <w:i/>
      <w:iCs/>
      <w:color w:val="243F60"/>
    </w:rPr>
  </w:style>
  <w:style w:type="character" w:styleId="IntensiveHervorhebung">
    <w:name w:val="Intense Emphasis"/>
    <w:basedOn w:val="Absatz-Standardschriftart"/>
    <w:uiPriority w:val="99"/>
    <w:qFormat/>
    <w:rsid w:val="00962442"/>
    <w:rPr>
      <w:b/>
      <w:bCs/>
      <w:caps/>
      <w:color w:val="243F60"/>
      <w:spacing w:val="10"/>
    </w:rPr>
  </w:style>
  <w:style w:type="character" w:styleId="SchwacherVerweis">
    <w:name w:val="Subtle Reference"/>
    <w:basedOn w:val="Absatz-Standardschriftart"/>
    <w:uiPriority w:val="99"/>
    <w:qFormat/>
    <w:rsid w:val="00962442"/>
    <w:rPr>
      <w:b/>
      <w:bCs/>
      <w:color w:val="4F81BD"/>
    </w:rPr>
  </w:style>
  <w:style w:type="character" w:styleId="IntensiverVerweis">
    <w:name w:val="Intense Reference"/>
    <w:basedOn w:val="Absatz-Standardschriftart"/>
    <w:uiPriority w:val="99"/>
    <w:qFormat/>
    <w:rsid w:val="00962442"/>
    <w:rPr>
      <w:b/>
      <w:bCs/>
      <w:i/>
      <w:iCs/>
      <w:caps/>
      <w:color w:val="4F81BD"/>
    </w:rPr>
  </w:style>
  <w:style w:type="character" w:styleId="Buchtitel">
    <w:name w:val="Book Title"/>
    <w:basedOn w:val="Absatz-Standardschriftart"/>
    <w:uiPriority w:val="99"/>
    <w:qFormat/>
    <w:rsid w:val="00962442"/>
    <w:rPr>
      <w:b/>
      <w:bCs/>
      <w:i/>
      <w:iCs/>
      <w:spacing w:val="9"/>
    </w:rPr>
  </w:style>
  <w:style w:type="paragraph" w:styleId="Inhaltsverzeichnisberschrift">
    <w:name w:val="TOC Heading"/>
    <w:basedOn w:val="berschrift1"/>
    <w:next w:val="Standard"/>
    <w:uiPriority w:val="99"/>
    <w:qFormat/>
    <w:rsid w:val="00962442"/>
    <w:pPr>
      <w:outlineLvl w:val="9"/>
    </w:pPr>
  </w:style>
  <w:style w:type="paragraph" w:styleId="Verzeichnis1">
    <w:name w:val="toc 1"/>
    <w:basedOn w:val="Standard"/>
    <w:next w:val="Standard"/>
    <w:autoRedefine/>
    <w:uiPriority w:val="99"/>
    <w:semiHidden/>
    <w:rsid w:val="004D7D2D"/>
    <w:pPr>
      <w:spacing w:after="100"/>
    </w:pPr>
  </w:style>
  <w:style w:type="paragraph" w:styleId="Verzeichnis2">
    <w:name w:val="toc 2"/>
    <w:basedOn w:val="Standard"/>
    <w:next w:val="Standard"/>
    <w:autoRedefine/>
    <w:uiPriority w:val="99"/>
    <w:semiHidden/>
    <w:rsid w:val="004D7D2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1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dom.de"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nrz-hygien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2693</Words>
  <Characters>18290</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ÖGD-Report im Rahmen der Surveillance nach § 23 IfSG</vt:lpstr>
    </vt:vector>
  </TitlesOfParts>
  <Company>Universitätsklinikum Münster</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ÖGD-Report im Rahmen der Surveillance nach § 23 IfSG</dc:title>
  <dc:creator>Koeckrob</dc:creator>
  <cp:lastModifiedBy>Brandt, K (mmb)</cp:lastModifiedBy>
  <cp:revision>4</cp:revision>
  <cp:lastPrinted>2013-03-27T13:56:00Z</cp:lastPrinted>
  <dcterms:created xsi:type="dcterms:W3CDTF">2014-02-06T09:54:00Z</dcterms:created>
  <dcterms:modified xsi:type="dcterms:W3CDTF">2018-12-05T09:40:00Z</dcterms:modified>
</cp:coreProperties>
</file>